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02C" w:rsidRPr="009A72EB" w:rsidRDefault="007A32C3">
      <w:pPr>
        <w:rPr>
          <w:rFonts w:eastAsia="標楷體"/>
          <w:noProof/>
        </w:rPr>
      </w:pPr>
      <w:r w:rsidRPr="009A72EB">
        <w:rPr>
          <w:rFonts w:eastAsia="標楷體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5647" cy="1744980"/>
            <wp:effectExtent l="1905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社聯彩色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5647" cy="1744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A72EB">
        <w:rPr>
          <w:rFonts w:eastAsia="標楷體"/>
          <w:noProof/>
        </w:rPr>
        <w:t xml:space="preserve">  </w:t>
      </w:r>
    </w:p>
    <w:p w:rsidR="0023455F" w:rsidRPr="009A72EB" w:rsidRDefault="0023455F">
      <w:pPr>
        <w:rPr>
          <w:rFonts w:eastAsia="標楷體"/>
          <w:noProof/>
        </w:rPr>
      </w:pPr>
    </w:p>
    <w:p w:rsidR="0023455F" w:rsidRPr="009A72EB" w:rsidRDefault="0023455F">
      <w:pPr>
        <w:rPr>
          <w:rFonts w:eastAsia="標楷體"/>
          <w:noProof/>
        </w:rPr>
      </w:pPr>
    </w:p>
    <w:p w:rsidR="0023455F" w:rsidRPr="009A72EB" w:rsidRDefault="0023455F" w:rsidP="0023455F">
      <w:pPr>
        <w:rPr>
          <w:rFonts w:eastAsia="標楷體"/>
          <w:b/>
        </w:rPr>
      </w:pPr>
    </w:p>
    <w:tbl>
      <w:tblPr>
        <w:tblStyle w:val="a9"/>
        <w:tblW w:w="0" w:type="auto"/>
        <w:tblLook w:val="04A0"/>
      </w:tblPr>
      <w:tblGrid>
        <w:gridCol w:w="4656"/>
        <w:gridCol w:w="5299"/>
      </w:tblGrid>
      <w:tr w:rsidR="00C10091" w:rsidRPr="009A72EB" w:rsidTr="00945E56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C10091" w:rsidRPr="009A72EB" w:rsidRDefault="00945E56" w:rsidP="0023455F">
            <w:pPr>
              <w:rPr>
                <w:rFonts w:eastAsia="標楷體"/>
                <w:b/>
              </w:rPr>
            </w:pPr>
            <w:r>
              <w:rPr>
                <w:rFonts w:eastAsia="標楷體"/>
                <w:b/>
                <w:noProof/>
              </w:rPr>
              <w:drawing>
                <wp:inline distT="0" distB="0" distL="0" distR="0">
                  <wp:extent cx="2819400" cy="1250950"/>
                  <wp:effectExtent l="0" t="0" r="0" b="0"/>
                  <wp:docPr id="1" name="圖片 0" descr="CHM-Logo-Final-RG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M-Logo-Final-RGB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0" cy="1250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0091" w:rsidRPr="000E753D" w:rsidRDefault="000E753D" w:rsidP="00C10091">
            <w:pPr>
              <w:jc w:val="center"/>
              <w:rPr>
                <w:rFonts w:eastAsia="標楷體"/>
                <w:b/>
                <w:sz w:val="36"/>
                <w:szCs w:val="36"/>
                <w:lang w:eastAsia="zh-HK"/>
              </w:rPr>
            </w:pPr>
            <w:r w:rsidRPr="000E753D">
              <w:rPr>
                <w:rFonts w:eastAsia="標楷體" w:hAnsi="標楷體"/>
                <w:b/>
                <w:sz w:val="36"/>
                <w:szCs w:val="36"/>
                <w:lang w:eastAsia="zh-HK"/>
              </w:rPr>
              <w:t>Affordable</w:t>
            </w:r>
            <w:r w:rsidRPr="000E753D">
              <w:rPr>
                <w:rFonts w:eastAsia="標楷體" w:hAnsi="標楷體" w:hint="eastAsia"/>
                <w:b/>
                <w:sz w:val="36"/>
                <w:szCs w:val="36"/>
                <w:lang w:eastAsia="zh-HK"/>
              </w:rPr>
              <w:t xml:space="preserve"> </w:t>
            </w:r>
            <w:r w:rsidRPr="000E753D">
              <w:rPr>
                <w:rFonts w:eastAsia="標楷體" w:hAnsi="標楷體"/>
                <w:b/>
                <w:sz w:val="36"/>
                <w:szCs w:val="36"/>
                <w:lang w:eastAsia="zh-HK"/>
              </w:rPr>
              <w:t>transitional housing</w:t>
            </w:r>
          </w:p>
          <w:p w:rsidR="000E753D" w:rsidRPr="000E753D" w:rsidRDefault="000E753D" w:rsidP="0079713A">
            <w:pPr>
              <w:jc w:val="center"/>
              <w:rPr>
                <w:rFonts w:eastAsia="標楷體" w:hAnsi="標楷體"/>
                <w:b/>
                <w:sz w:val="36"/>
                <w:szCs w:val="36"/>
                <w:lang w:eastAsia="zh-HK"/>
              </w:rPr>
            </w:pPr>
            <w:r w:rsidRPr="000E753D">
              <w:rPr>
                <w:rFonts w:eastAsia="標楷體" w:hAnsi="標楷體"/>
                <w:b/>
                <w:sz w:val="36"/>
                <w:szCs w:val="36"/>
              </w:rPr>
              <w:t xml:space="preserve">Provision of 500 units </w:t>
            </w:r>
          </w:p>
          <w:p w:rsidR="00C10091" w:rsidRPr="009A72EB" w:rsidRDefault="00D970FD" w:rsidP="0079713A">
            <w:pPr>
              <w:jc w:val="center"/>
              <w:rPr>
                <w:rFonts w:eastAsia="標楷體"/>
                <w:b/>
              </w:rPr>
            </w:pPr>
            <w:r>
              <w:rPr>
                <w:rFonts w:eastAsia="標楷體" w:hAnsi="標楷體" w:hint="eastAsia"/>
                <w:b/>
                <w:sz w:val="36"/>
                <w:szCs w:val="36"/>
                <w:lang w:eastAsia="zh-HK"/>
              </w:rPr>
              <w:t>benefiting</w:t>
            </w:r>
            <w:r w:rsidRPr="000E753D">
              <w:rPr>
                <w:rFonts w:eastAsia="標楷體" w:hAnsi="標楷體"/>
                <w:b/>
                <w:sz w:val="36"/>
                <w:szCs w:val="36"/>
              </w:rPr>
              <w:t xml:space="preserve"> </w:t>
            </w:r>
            <w:r w:rsidR="000E753D" w:rsidRPr="000E753D">
              <w:rPr>
                <w:rFonts w:eastAsia="標楷體" w:hAnsi="標楷體"/>
                <w:b/>
                <w:sz w:val="36"/>
                <w:szCs w:val="36"/>
              </w:rPr>
              <w:t>1,000 households</w:t>
            </w:r>
          </w:p>
        </w:tc>
      </w:tr>
    </w:tbl>
    <w:p w:rsidR="0023455F" w:rsidRPr="00701CA7" w:rsidRDefault="0023455F" w:rsidP="0023455F">
      <w:pPr>
        <w:rPr>
          <w:rFonts w:eastAsia="標楷體"/>
          <w:b/>
          <w:sz w:val="22"/>
        </w:rPr>
      </w:pPr>
    </w:p>
    <w:p w:rsidR="000E753D" w:rsidRPr="00A80E78" w:rsidRDefault="0023455F" w:rsidP="001F07DF">
      <w:pPr>
        <w:rPr>
          <w:rFonts w:eastAsia="標楷體" w:hAnsi="標楷體"/>
          <w:sz w:val="23"/>
          <w:szCs w:val="23"/>
          <w:lang w:eastAsia="zh-HK"/>
        </w:rPr>
      </w:pPr>
      <w:r w:rsidRPr="00A80E78">
        <w:rPr>
          <w:rFonts w:eastAsia="標楷體" w:hAnsi="標楷體"/>
          <w:b/>
          <w:sz w:val="23"/>
          <w:szCs w:val="23"/>
        </w:rPr>
        <w:t>【</w:t>
      </w:r>
      <w:r w:rsidR="0043465E" w:rsidRPr="00A80E78">
        <w:rPr>
          <w:rFonts w:eastAsia="標楷體" w:hAnsi="標楷體"/>
          <w:b/>
          <w:sz w:val="23"/>
          <w:szCs w:val="23"/>
        </w:rPr>
        <w:t xml:space="preserve">Press release </w:t>
      </w:r>
      <w:r w:rsidR="0043465E" w:rsidRPr="00A80E78">
        <w:rPr>
          <w:rFonts w:eastAsia="標楷體" w:hAnsi="標楷體" w:hint="eastAsia"/>
          <w:b/>
          <w:sz w:val="23"/>
          <w:szCs w:val="23"/>
          <w:lang w:eastAsia="zh-HK"/>
        </w:rPr>
        <w:t xml:space="preserve">19 </w:t>
      </w:r>
      <w:r w:rsidR="0043465E" w:rsidRPr="00A80E78">
        <w:rPr>
          <w:rFonts w:eastAsia="標楷體" w:hAnsi="標楷體"/>
          <w:b/>
          <w:sz w:val="23"/>
          <w:szCs w:val="23"/>
          <w:lang w:eastAsia="zh-HK"/>
        </w:rPr>
        <w:t>September</w:t>
      </w:r>
      <w:r w:rsidR="0043465E" w:rsidRPr="00A80E78">
        <w:rPr>
          <w:rFonts w:eastAsia="標楷體" w:hAnsi="標楷體" w:hint="eastAsia"/>
          <w:b/>
          <w:sz w:val="23"/>
          <w:szCs w:val="23"/>
          <w:lang w:eastAsia="zh-HK"/>
        </w:rPr>
        <w:t xml:space="preserve"> 2017</w:t>
      </w:r>
      <w:r w:rsidRPr="00A80E78">
        <w:rPr>
          <w:rFonts w:eastAsia="標楷體" w:hAnsi="標楷體"/>
          <w:b/>
          <w:sz w:val="23"/>
          <w:szCs w:val="23"/>
        </w:rPr>
        <w:t>】</w:t>
      </w:r>
      <w:r w:rsidR="000E753D" w:rsidRPr="00A80E78">
        <w:rPr>
          <w:rFonts w:eastAsia="標楷體" w:hAnsi="標楷體"/>
          <w:sz w:val="23"/>
          <w:szCs w:val="23"/>
        </w:rPr>
        <w:t>The Hong Kong Council of Social Service (HKCSS)</w:t>
      </w:r>
      <w:r w:rsidR="000E753D" w:rsidRPr="00A80E78">
        <w:rPr>
          <w:rFonts w:eastAsia="標楷體" w:hAnsi="標楷體" w:hint="eastAsia"/>
          <w:sz w:val="23"/>
          <w:szCs w:val="23"/>
          <w:lang w:eastAsia="zh-HK"/>
        </w:rPr>
        <w:t xml:space="preserve"> today </w:t>
      </w:r>
      <w:r w:rsidR="000E753D" w:rsidRPr="00A80E78">
        <w:rPr>
          <w:rFonts w:eastAsia="標楷體" w:hAnsi="標楷體"/>
          <w:sz w:val="23"/>
          <w:szCs w:val="23"/>
          <w:lang w:eastAsia="zh-HK"/>
        </w:rPr>
        <w:t xml:space="preserve">announced the </w:t>
      </w:r>
      <w:r w:rsidR="00834C1A" w:rsidRPr="00A80E78">
        <w:rPr>
          <w:rFonts w:eastAsia="標楷體" w:hAnsi="標楷體"/>
          <w:sz w:val="23"/>
          <w:szCs w:val="23"/>
          <w:lang w:eastAsia="zh-HK"/>
        </w:rPr>
        <w:t xml:space="preserve">inauguration of </w:t>
      </w:r>
      <w:r w:rsidR="00834C1A" w:rsidRPr="00A80E78">
        <w:rPr>
          <w:rFonts w:eastAsia="標楷體" w:hAnsi="標楷體" w:hint="eastAsia"/>
          <w:sz w:val="23"/>
          <w:szCs w:val="23"/>
          <w:lang w:eastAsia="zh-HK"/>
        </w:rPr>
        <w:t>the</w:t>
      </w:r>
      <w:r w:rsidR="000E753D" w:rsidRPr="00A80E78">
        <w:rPr>
          <w:rFonts w:eastAsia="標楷體" w:hAnsi="標楷體"/>
          <w:sz w:val="23"/>
          <w:szCs w:val="23"/>
          <w:lang w:eastAsia="zh-HK"/>
        </w:rPr>
        <w:t xml:space="preserve"> three-year</w:t>
      </w:r>
      <w:r w:rsidR="000E753D" w:rsidRPr="00A80E78">
        <w:rPr>
          <w:rFonts w:eastAsia="標楷體" w:hAnsi="標楷體" w:hint="eastAsia"/>
          <w:sz w:val="23"/>
          <w:szCs w:val="23"/>
          <w:lang w:eastAsia="zh-HK"/>
        </w:rPr>
        <w:t xml:space="preserve"> </w:t>
      </w:r>
      <w:r w:rsidR="00834C1A" w:rsidRPr="00A80E78">
        <w:rPr>
          <w:rFonts w:eastAsia="標楷體" w:hAnsi="標楷體" w:hint="eastAsia"/>
          <w:sz w:val="23"/>
          <w:szCs w:val="23"/>
          <w:lang w:eastAsia="zh-HK"/>
        </w:rPr>
        <w:t xml:space="preserve">project on </w:t>
      </w:r>
      <w:r w:rsidR="000E753D" w:rsidRPr="00A80E78">
        <w:rPr>
          <w:rFonts w:eastAsia="標楷體" w:hAnsi="標楷體"/>
          <w:sz w:val="23"/>
          <w:szCs w:val="23"/>
          <w:lang w:eastAsia="zh-HK"/>
        </w:rPr>
        <w:t>Community Housing Movemen</w:t>
      </w:r>
      <w:r w:rsidR="00043D6D" w:rsidRPr="00A80E78">
        <w:rPr>
          <w:rFonts w:eastAsia="標楷體" w:hAnsi="標楷體" w:hint="eastAsia"/>
          <w:sz w:val="23"/>
          <w:szCs w:val="23"/>
          <w:lang w:eastAsia="zh-HK"/>
        </w:rPr>
        <w:t>t</w:t>
      </w:r>
      <w:r w:rsidR="0082129A" w:rsidRPr="00A80E78">
        <w:rPr>
          <w:rFonts w:eastAsia="標楷體" w:hAnsi="標楷體" w:hint="eastAsia"/>
          <w:sz w:val="23"/>
          <w:szCs w:val="23"/>
          <w:lang w:eastAsia="zh-HK"/>
        </w:rPr>
        <w:t>.</w:t>
      </w:r>
      <w:r w:rsidR="001564CE" w:rsidRPr="00A80E78">
        <w:rPr>
          <w:rFonts w:eastAsia="標楷體" w:hAnsi="標楷體" w:hint="eastAsia"/>
          <w:sz w:val="23"/>
          <w:szCs w:val="23"/>
          <w:lang w:eastAsia="zh-HK"/>
        </w:rPr>
        <w:t xml:space="preserve"> </w:t>
      </w:r>
      <w:r w:rsidR="0082129A" w:rsidRPr="00A80E78">
        <w:rPr>
          <w:rFonts w:eastAsia="標楷體" w:hAnsi="標楷體" w:hint="eastAsia"/>
          <w:sz w:val="23"/>
          <w:szCs w:val="23"/>
          <w:lang w:eastAsia="zh-HK"/>
        </w:rPr>
        <w:t xml:space="preserve">The Movement is going to </w:t>
      </w:r>
      <w:r w:rsidR="00743FA9" w:rsidRPr="00A80E78">
        <w:rPr>
          <w:rFonts w:eastAsia="標楷體"/>
          <w:sz w:val="23"/>
          <w:szCs w:val="23"/>
        </w:rPr>
        <w:t>solicit idle or</w:t>
      </w:r>
      <w:r w:rsidR="00743FA9" w:rsidRPr="00A80E78">
        <w:rPr>
          <w:rFonts w:eastAsia="標楷體" w:hAnsi="標楷體"/>
          <w:sz w:val="23"/>
          <w:szCs w:val="23"/>
          <w:lang w:eastAsia="zh-HK"/>
        </w:rPr>
        <w:t xml:space="preserve"> </w:t>
      </w:r>
      <w:r w:rsidR="001564CE" w:rsidRPr="00A80E78">
        <w:rPr>
          <w:rFonts w:eastAsia="標楷體" w:hAnsi="標楷體"/>
          <w:sz w:val="23"/>
          <w:szCs w:val="23"/>
          <w:lang w:eastAsia="zh-HK"/>
        </w:rPr>
        <w:t>under-utilized housing resources</w:t>
      </w:r>
      <w:r w:rsidR="001F07DF" w:rsidRPr="00A80E78">
        <w:rPr>
          <w:rFonts w:eastAsia="標楷體" w:hAnsi="標楷體" w:hint="eastAsia"/>
          <w:sz w:val="23"/>
          <w:szCs w:val="23"/>
          <w:lang w:eastAsia="zh-HK"/>
        </w:rPr>
        <w:t xml:space="preserve"> in</w:t>
      </w:r>
      <w:r w:rsidR="00743FA9" w:rsidRPr="00A80E78">
        <w:rPr>
          <w:rFonts w:eastAsia="標楷體" w:hAnsi="標楷體" w:hint="eastAsia"/>
          <w:sz w:val="23"/>
          <w:szCs w:val="23"/>
          <w:lang w:eastAsia="zh-HK"/>
        </w:rPr>
        <w:t xml:space="preserve"> the </w:t>
      </w:r>
      <w:r w:rsidR="00743FA9" w:rsidRPr="00A80E78">
        <w:rPr>
          <w:rFonts w:eastAsia="標楷體"/>
          <w:sz w:val="23"/>
          <w:szCs w:val="23"/>
        </w:rPr>
        <w:t>community</w:t>
      </w:r>
      <w:r w:rsidR="001F07DF" w:rsidRPr="00A80E78">
        <w:rPr>
          <w:rFonts w:eastAsia="標楷體" w:hAnsi="標楷體" w:hint="eastAsia"/>
          <w:sz w:val="23"/>
          <w:szCs w:val="23"/>
          <w:lang w:eastAsia="zh-HK"/>
        </w:rPr>
        <w:t xml:space="preserve"> </w:t>
      </w:r>
      <w:r w:rsidR="001F07DF" w:rsidRPr="00A80E78">
        <w:rPr>
          <w:rFonts w:eastAsia="標楷體" w:hAnsi="標楷體"/>
          <w:sz w:val="23"/>
          <w:szCs w:val="23"/>
          <w:lang w:eastAsia="zh-HK"/>
        </w:rPr>
        <w:t>to provide affordable and decent transitional social housing to the grassroots</w:t>
      </w:r>
      <w:r w:rsidR="001F07DF" w:rsidRPr="00A80E78">
        <w:rPr>
          <w:rFonts w:eastAsia="標楷體" w:hAnsi="標楷體" w:hint="eastAsia"/>
          <w:sz w:val="23"/>
          <w:szCs w:val="23"/>
          <w:lang w:eastAsia="zh-HK"/>
        </w:rPr>
        <w:t xml:space="preserve">. </w:t>
      </w:r>
      <w:r w:rsidR="00834C1A" w:rsidRPr="00A80E78">
        <w:rPr>
          <w:rFonts w:eastAsia="標楷體" w:hAnsi="標楷體" w:hint="eastAsia"/>
          <w:sz w:val="23"/>
          <w:szCs w:val="23"/>
          <w:lang w:eastAsia="zh-HK"/>
        </w:rPr>
        <w:t>It a</w:t>
      </w:r>
      <w:r w:rsidR="001F07DF" w:rsidRPr="00A80E78">
        <w:rPr>
          <w:rFonts w:eastAsia="標楷體" w:hAnsi="標楷體" w:hint="eastAsia"/>
          <w:sz w:val="23"/>
          <w:szCs w:val="23"/>
          <w:lang w:eastAsia="zh-HK"/>
        </w:rPr>
        <w:t>im</w:t>
      </w:r>
      <w:r w:rsidR="00834C1A" w:rsidRPr="00A80E78">
        <w:rPr>
          <w:rFonts w:eastAsia="標楷體" w:hAnsi="標楷體" w:hint="eastAsia"/>
          <w:sz w:val="23"/>
          <w:szCs w:val="23"/>
          <w:lang w:eastAsia="zh-HK"/>
        </w:rPr>
        <w:t>s</w:t>
      </w:r>
      <w:r w:rsidR="001F07DF" w:rsidRPr="00A80E78">
        <w:rPr>
          <w:rFonts w:eastAsia="標楷體" w:hAnsi="標楷體" w:hint="eastAsia"/>
          <w:sz w:val="23"/>
          <w:szCs w:val="23"/>
          <w:lang w:eastAsia="zh-HK"/>
        </w:rPr>
        <w:t xml:space="preserve"> </w:t>
      </w:r>
      <w:r w:rsidR="0082129A" w:rsidRPr="00A80E78">
        <w:rPr>
          <w:rFonts w:eastAsia="標楷體" w:hAnsi="標楷體" w:hint="eastAsia"/>
          <w:sz w:val="23"/>
          <w:szCs w:val="23"/>
          <w:lang w:eastAsia="zh-HK"/>
        </w:rPr>
        <w:t>to</w:t>
      </w:r>
      <w:r w:rsidR="001F07DF" w:rsidRPr="00A80E78">
        <w:rPr>
          <w:rFonts w:eastAsia="標楷體" w:hAnsi="標楷體" w:hint="eastAsia"/>
          <w:sz w:val="23"/>
          <w:szCs w:val="23"/>
          <w:lang w:eastAsia="zh-HK"/>
        </w:rPr>
        <w:t xml:space="preserve"> provid</w:t>
      </w:r>
      <w:r w:rsidR="0082129A" w:rsidRPr="00A80E78">
        <w:rPr>
          <w:rFonts w:eastAsia="標楷體" w:hAnsi="標楷體" w:hint="eastAsia"/>
          <w:sz w:val="23"/>
          <w:szCs w:val="23"/>
          <w:lang w:eastAsia="zh-HK"/>
        </w:rPr>
        <w:t>e</w:t>
      </w:r>
      <w:r w:rsidR="001F07DF" w:rsidRPr="00A80E78">
        <w:rPr>
          <w:rFonts w:eastAsia="標楷體" w:hAnsi="標楷體" w:hint="eastAsia"/>
          <w:sz w:val="23"/>
          <w:szCs w:val="23"/>
          <w:lang w:eastAsia="zh-HK"/>
        </w:rPr>
        <w:t xml:space="preserve"> </w:t>
      </w:r>
      <w:r w:rsidR="001F07DF" w:rsidRPr="00A80E78">
        <w:rPr>
          <w:rFonts w:eastAsia="標楷體" w:hAnsi="標楷體"/>
          <w:sz w:val="23"/>
          <w:szCs w:val="23"/>
          <w:lang w:eastAsia="zh-HK"/>
        </w:rPr>
        <w:t>500 units for 1,000 households</w:t>
      </w:r>
      <w:r w:rsidR="001F07DF" w:rsidRPr="00A80E78">
        <w:rPr>
          <w:rFonts w:eastAsia="標楷體" w:hAnsi="標楷體" w:hint="eastAsia"/>
          <w:sz w:val="23"/>
          <w:szCs w:val="23"/>
          <w:lang w:eastAsia="zh-HK"/>
        </w:rPr>
        <w:t xml:space="preserve"> in </w:t>
      </w:r>
      <w:r w:rsidR="00834C1A" w:rsidRPr="00A80E78">
        <w:rPr>
          <w:rFonts w:eastAsia="標楷體" w:hAnsi="標楷體" w:hint="eastAsia"/>
          <w:sz w:val="23"/>
          <w:szCs w:val="23"/>
          <w:lang w:eastAsia="zh-HK"/>
        </w:rPr>
        <w:t>the project period</w:t>
      </w:r>
      <w:r w:rsidR="00043D6D" w:rsidRPr="00A80E78">
        <w:rPr>
          <w:rFonts w:eastAsia="標楷體" w:hAnsi="標楷體" w:hint="eastAsia"/>
          <w:sz w:val="23"/>
          <w:szCs w:val="23"/>
          <w:lang w:eastAsia="zh-HK"/>
        </w:rPr>
        <w:t>.</w:t>
      </w:r>
    </w:p>
    <w:p w:rsidR="001F07DF" w:rsidRPr="00A80E78" w:rsidRDefault="001F07DF" w:rsidP="001F07DF">
      <w:pPr>
        <w:rPr>
          <w:rFonts w:eastAsia="標楷體" w:hAnsi="標楷體"/>
          <w:sz w:val="23"/>
          <w:szCs w:val="23"/>
          <w:lang w:eastAsia="zh-HK"/>
        </w:rPr>
      </w:pPr>
    </w:p>
    <w:p w:rsidR="000956D0" w:rsidRPr="00A80E78" w:rsidRDefault="0082129A" w:rsidP="001F07DF">
      <w:pPr>
        <w:rPr>
          <w:rFonts w:eastAsia="標楷體" w:hAnsi="標楷體"/>
          <w:sz w:val="23"/>
          <w:szCs w:val="23"/>
          <w:lang w:eastAsia="zh-HK"/>
        </w:rPr>
      </w:pPr>
      <w:r w:rsidRPr="00A80E78">
        <w:rPr>
          <w:rFonts w:eastAsia="標楷體" w:hAnsi="標楷體" w:hint="eastAsia"/>
          <w:sz w:val="23"/>
          <w:szCs w:val="23"/>
          <w:lang w:eastAsia="zh-HK"/>
        </w:rPr>
        <w:t>T</w:t>
      </w:r>
      <w:r w:rsidR="00F9694F" w:rsidRPr="00A80E78">
        <w:rPr>
          <w:rFonts w:eastAsia="標楷體" w:hAnsi="標楷體" w:hint="eastAsia"/>
          <w:sz w:val="23"/>
          <w:szCs w:val="23"/>
          <w:lang w:eastAsia="zh-HK"/>
        </w:rPr>
        <w:t xml:space="preserve">he </w:t>
      </w:r>
      <w:r w:rsidR="00F9694F" w:rsidRPr="00A80E78">
        <w:rPr>
          <w:rFonts w:eastAsia="標楷體" w:hAnsi="標楷體"/>
          <w:sz w:val="23"/>
          <w:szCs w:val="23"/>
          <w:lang w:eastAsia="zh-HK"/>
        </w:rPr>
        <w:t>grassroots</w:t>
      </w:r>
      <w:r w:rsidR="00F9694F" w:rsidRPr="00A80E78">
        <w:rPr>
          <w:rFonts w:eastAsia="標楷體" w:hAnsi="標楷體" w:hint="eastAsia"/>
          <w:sz w:val="23"/>
          <w:szCs w:val="23"/>
          <w:lang w:eastAsia="zh-HK"/>
        </w:rPr>
        <w:t xml:space="preserve"> </w:t>
      </w:r>
      <w:r w:rsidR="00F9694F" w:rsidRPr="00A80E78">
        <w:rPr>
          <w:rFonts w:eastAsia="標楷體" w:hAnsi="標楷體"/>
          <w:sz w:val="23"/>
          <w:szCs w:val="23"/>
          <w:lang w:eastAsia="zh-HK"/>
        </w:rPr>
        <w:t>with</w:t>
      </w:r>
      <w:r w:rsidR="00F9694F" w:rsidRPr="00A80E78">
        <w:rPr>
          <w:rFonts w:eastAsia="標楷體" w:hAnsi="標楷體" w:hint="eastAsia"/>
          <w:sz w:val="23"/>
          <w:szCs w:val="23"/>
          <w:lang w:eastAsia="zh-HK"/>
        </w:rPr>
        <w:t xml:space="preserve">out </w:t>
      </w:r>
      <w:r w:rsidR="00F9694F" w:rsidRPr="00A80E78">
        <w:rPr>
          <w:rFonts w:eastAsia="標楷體" w:hAnsi="標楷體"/>
          <w:sz w:val="23"/>
          <w:szCs w:val="23"/>
          <w:lang w:eastAsia="zh-HK"/>
        </w:rPr>
        <w:t xml:space="preserve">public </w:t>
      </w:r>
      <w:r w:rsidR="00390F78" w:rsidRPr="00A80E78">
        <w:rPr>
          <w:rFonts w:eastAsia="標楷體" w:hAnsi="標楷體"/>
          <w:sz w:val="23"/>
          <w:szCs w:val="23"/>
          <w:lang w:eastAsia="zh-HK"/>
        </w:rPr>
        <w:t xml:space="preserve">rental </w:t>
      </w:r>
      <w:r w:rsidR="00F9694F" w:rsidRPr="00A80E78">
        <w:rPr>
          <w:rFonts w:eastAsia="標楷體" w:hAnsi="標楷體"/>
          <w:sz w:val="23"/>
          <w:szCs w:val="23"/>
          <w:lang w:eastAsia="zh-HK"/>
        </w:rPr>
        <w:t>housing</w:t>
      </w:r>
      <w:r w:rsidR="00FD3339" w:rsidRPr="00A80E78">
        <w:rPr>
          <w:rFonts w:eastAsia="標楷體" w:hAnsi="標楷體" w:hint="eastAsia"/>
          <w:sz w:val="23"/>
          <w:szCs w:val="23"/>
          <w:lang w:eastAsia="zh-HK"/>
        </w:rPr>
        <w:t xml:space="preserve"> </w:t>
      </w:r>
      <w:r w:rsidR="00F9694F" w:rsidRPr="00A80E78">
        <w:rPr>
          <w:rFonts w:eastAsia="標楷體" w:hAnsi="標楷體"/>
          <w:sz w:val="23"/>
          <w:szCs w:val="23"/>
          <w:lang w:eastAsia="zh-HK"/>
        </w:rPr>
        <w:t>support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 xml:space="preserve"> have been suffering from undesirable living condition.  S</w:t>
      </w:r>
      <w:r w:rsidR="007D2F1C" w:rsidRPr="00A80E78">
        <w:rPr>
          <w:rFonts w:eastAsia="標楷體" w:hAnsi="標楷體"/>
          <w:sz w:val="23"/>
          <w:szCs w:val="23"/>
          <w:lang w:eastAsia="zh-HK"/>
        </w:rPr>
        <w:t xml:space="preserve">oaring rent of 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 xml:space="preserve">the </w:t>
      </w:r>
      <w:r w:rsidR="007D2F1C" w:rsidRPr="00A80E78">
        <w:rPr>
          <w:rFonts w:eastAsia="標楷體" w:hAnsi="標楷體"/>
          <w:sz w:val="23"/>
          <w:szCs w:val="23"/>
          <w:lang w:eastAsia="zh-HK"/>
        </w:rPr>
        <w:t>private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 xml:space="preserve"> housing market</w:t>
      </w:r>
      <w:r w:rsidR="007D2F1C" w:rsidRPr="00A80E78">
        <w:rPr>
          <w:rFonts w:eastAsia="標楷體" w:hAnsi="標楷體"/>
          <w:sz w:val="23"/>
          <w:szCs w:val="23"/>
          <w:lang w:eastAsia="zh-HK"/>
        </w:rPr>
        <w:t xml:space="preserve"> 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 xml:space="preserve">adds further </w:t>
      </w:r>
      <w:r w:rsidR="007D2F1C" w:rsidRPr="00A80E78">
        <w:rPr>
          <w:rFonts w:eastAsia="標楷體" w:hAnsi="標楷體"/>
          <w:sz w:val="23"/>
          <w:szCs w:val="23"/>
          <w:lang w:eastAsia="zh-HK"/>
        </w:rPr>
        <w:t xml:space="preserve">pressure 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>on</w:t>
      </w:r>
      <w:r w:rsidR="007D2F1C" w:rsidRPr="00A80E78">
        <w:rPr>
          <w:rFonts w:eastAsia="標楷體" w:hAnsi="標楷體"/>
          <w:sz w:val="23"/>
          <w:szCs w:val="23"/>
          <w:lang w:eastAsia="zh-HK"/>
        </w:rPr>
        <w:t xml:space="preserve"> </w:t>
      </w:r>
      <w:r w:rsidR="007D2F1C" w:rsidRPr="00A80E78">
        <w:rPr>
          <w:rFonts w:eastAsia="標楷體" w:hAnsi="標楷體" w:hint="eastAsia"/>
          <w:sz w:val="23"/>
          <w:szCs w:val="23"/>
          <w:lang w:eastAsia="zh-HK"/>
        </w:rPr>
        <w:t xml:space="preserve">them 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>in maintaining basic living</w:t>
      </w:r>
      <w:r w:rsidR="007D2F1C" w:rsidRPr="00A80E78">
        <w:rPr>
          <w:rFonts w:eastAsia="標楷體" w:hAnsi="標楷體"/>
          <w:sz w:val="23"/>
          <w:szCs w:val="23"/>
          <w:lang w:eastAsia="zh-HK"/>
        </w:rPr>
        <w:t>.</w:t>
      </w:r>
      <w:r w:rsidR="007D2F1C" w:rsidRPr="00A80E78">
        <w:rPr>
          <w:rFonts w:eastAsia="標楷體" w:hAnsi="標楷體" w:hint="eastAsia"/>
          <w:sz w:val="23"/>
          <w:szCs w:val="23"/>
          <w:lang w:eastAsia="zh-HK"/>
        </w:rPr>
        <w:t xml:space="preserve"> 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 xml:space="preserve"> </w:t>
      </w:r>
      <w:r w:rsidR="00043D6D" w:rsidRPr="00A80E78">
        <w:rPr>
          <w:rFonts w:eastAsia="標楷體" w:hAnsi="標楷體" w:hint="eastAsia"/>
          <w:sz w:val="23"/>
          <w:szCs w:val="23"/>
          <w:lang w:eastAsia="zh-HK"/>
        </w:rPr>
        <w:t>P</w:t>
      </w:r>
      <w:r w:rsidR="00FD3339" w:rsidRPr="00A80E78">
        <w:rPr>
          <w:rFonts w:eastAsia="標楷體" w:hAnsi="標楷體"/>
          <w:sz w:val="23"/>
          <w:szCs w:val="23"/>
          <w:lang w:eastAsia="zh-HK"/>
        </w:rPr>
        <w:t>ublic rental housing</w:t>
      </w:r>
      <w:r w:rsidR="00FD6755" w:rsidRPr="00A80E78">
        <w:rPr>
          <w:rFonts w:eastAsia="標楷體" w:hAnsi="標楷體" w:hint="eastAsia"/>
          <w:sz w:val="23"/>
          <w:szCs w:val="23"/>
          <w:lang w:eastAsia="zh-HK"/>
        </w:rPr>
        <w:t xml:space="preserve"> </w:t>
      </w:r>
      <w:r w:rsidR="00FD6755" w:rsidRPr="00A80E78">
        <w:rPr>
          <w:rFonts w:eastAsia="標楷體" w:hAnsi="標楷體"/>
          <w:sz w:val="23"/>
          <w:szCs w:val="23"/>
          <w:lang w:eastAsia="zh-HK"/>
        </w:rPr>
        <w:t xml:space="preserve">is 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>current</w:t>
      </w:r>
      <w:r w:rsidR="00043D6D" w:rsidRPr="00A80E78">
        <w:rPr>
          <w:rFonts w:eastAsia="標楷體" w:hAnsi="標楷體" w:hint="eastAsia"/>
          <w:sz w:val="23"/>
          <w:szCs w:val="23"/>
          <w:lang w:eastAsia="zh-HK"/>
        </w:rPr>
        <w:t>ly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 xml:space="preserve"> </w:t>
      </w:r>
      <w:r w:rsidR="00FD6755" w:rsidRPr="00A80E78">
        <w:rPr>
          <w:rFonts w:eastAsia="標楷體" w:hAnsi="標楷體"/>
          <w:sz w:val="23"/>
          <w:szCs w:val="23"/>
          <w:lang w:eastAsia="zh-HK"/>
        </w:rPr>
        <w:t xml:space="preserve">the only 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>permanent and decent option,</w:t>
      </w:r>
      <w:r w:rsidR="00390F78" w:rsidRPr="00A80E78">
        <w:rPr>
          <w:rFonts w:eastAsia="標楷體" w:hAnsi="標楷體"/>
          <w:sz w:val="23"/>
          <w:szCs w:val="23"/>
          <w:lang w:eastAsia="zh-HK"/>
        </w:rPr>
        <w:t xml:space="preserve"> </w:t>
      </w:r>
      <w:r w:rsidR="00043D6D" w:rsidRPr="00A80E78">
        <w:rPr>
          <w:rFonts w:eastAsia="標楷體" w:hAnsi="標楷體" w:hint="eastAsia"/>
          <w:sz w:val="23"/>
          <w:szCs w:val="23"/>
          <w:lang w:eastAsia="zh-HK"/>
        </w:rPr>
        <w:t xml:space="preserve">but 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 xml:space="preserve">it takes time for adequate provision. </w:t>
      </w:r>
      <w:r w:rsidR="00390F78" w:rsidRPr="00A80E78">
        <w:rPr>
          <w:rFonts w:eastAsia="標楷體" w:hAnsi="標楷體" w:hint="eastAsia"/>
          <w:sz w:val="23"/>
          <w:szCs w:val="23"/>
          <w:lang w:eastAsia="zh-HK"/>
        </w:rPr>
        <w:t xml:space="preserve"> 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 xml:space="preserve">Short-term and </w:t>
      </w:r>
      <w:r w:rsidR="00390F78" w:rsidRPr="00A80E78">
        <w:rPr>
          <w:rFonts w:eastAsia="標楷體" w:hAnsi="標楷體"/>
          <w:sz w:val="23"/>
          <w:szCs w:val="23"/>
          <w:lang w:eastAsia="zh-HK"/>
        </w:rPr>
        <w:t xml:space="preserve">medium-term 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>solutio</w:t>
      </w:r>
      <w:r w:rsidR="00043D6D" w:rsidRPr="00A80E78">
        <w:rPr>
          <w:rFonts w:eastAsia="標楷體" w:hAnsi="標楷體" w:hint="eastAsia"/>
          <w:sz w:val="23"/>
          <w:szCs w:val="23"/>
          <w:lang w:eastAsia="zh-HK"/>
        </w:rPr>
        <w:t>n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>s become increasingly important</w:t>
      </w:r>
      <w:r w:rsidR="004F7563" w:rsidRPr="00A80E78">
        <w:rPr>
          <w:rFonts w:eastAsia="標楷體" w:hAnsi="標楷體" w:hint="eastAsia"/>
          <w:sz w:val="23"/>
          <w:szCs w:val="23"/>
          <w:lang w:eastAsia="zh-HK"/>
        </w:rPr>
        <w:t>.</w:t>
      </w:r>
      <w:r w:rsidR="00390F78" w:rsidRPr="00A80E78">
        <w:rPr>
          <w:rFonts w:eastAsia="標楷體" w:hAnsi="標楷體" w:hint="eastAsia"/>
          <w:sz w:val="23"/>
          <w:szCs w:val="23"/>
          <w:lang w:eastAsia="zh-HK"/>
        </w:rPr>
        <w:t xml:space="preserve"> </w:t>
      </w:r>
      <w:r w:rsidR="00043D6D" w:rsidRPr="00A80E78">
        <w:rPr>
          <w:rFonts w:eastAsia="標楷體" w:hAnsi="標楷體" w:hint="eastAsia"/>
          <w:sz w:val="23"/>
          <w:szCs w:val="23"/>
          <w:lang w:eastAsia="zh-HK"/>
        </w:rPr>
        <w:t xml:space="preserve"> </w:t>
      </w:r>
      <w:r w:rsidR="00043D6D" w:rsidRPr="00A80E78">
        <w:rPr>
          <w:rFonts w:eastAsia="標楷體" w:hAnsi="標楷體"/>
          <w:sz w:val="23"/>
          <w:szCs w:val="23"/>
          <w:lang w:eastAsia="zh-HK"/>
        </w:rPr>
        <w:t>“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 xml:space="preserve">What the </w:t>
      </w:r>
      <w:r w:rsidR="00390F78" w:rsidRPr="00A80E78">
        <w:rPr>
          <w:rFonts w:eastAsia="標楷體" w:hAnsi="標楷體"/>
          <w:sz w:val="23"/>
          <w:szCs w:val="23"/>
          <w:lang w:eastAsia="zh-HK"/>
        </w:rPr>
        <w:t>Community Housing Movement</w:t>
      </w:r>
      <w:r w:rsidR="0001175C" w:rsidRPr="00A80E78">
        <w:rPr>
          <w:rFonts w:eastAsia="標楷體" w:hAnsi="標楷體" w:hint="eastAsia"/>
          <w:sz w:val="23"/>
          <w:szCs w:val="23"/>
          <w:lang w:eastAsia="zh-HK"/>
        </w:rPr>
        <w:t xml:space="preserve"> is trying</w:t>
      </w:r>
      <w:r w:rsidR="00390F78" w:rsidRPr="00A80E78">
        <w:rPr>
          <w:rFonts w:eastAsia="標楷體" w:hAnsi="標楷體" w:hint="eastAsia"/>
          <w:sz w:val="23"/>
          <w:szCs w:val="23"/>
          <w:lang w:eastAsia="zh-HK"/>
        </w:rPr>
        <w:t xml:space="preserve"> to </w:t>
      </w:r>
      <w:r w:rsidR="00390F78" w:rsidRPr="00A80E78">
        <w:rPr>
          <w:rFonts w:eastAsia="標楷體" w:hAnsi="標楷體"/>
          <w:sz w:val="23"/>
          <w:szCs w:val="23"/>
          <w:lang w:eastAsia="zh-HK"/>
        </w:rPr>
        <w:t>create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 xml:space="preserve"> is</w:t>
      </w:r>
      <w:r w:rsidR="00390F78" w:rsidRPr="00A80E78">
        <w:rPr>
          <w:rFonts w:eastAsia="標楷體" w:hAnsi="標楷體" w:hint="eastAsia"/>
          <w:sz w:val="23"/>
          <w:szCs w:val="23"/>
          <w:lang w:eastAsia="zh-HK"/>
        </w:rPr>
        <w:t xml:space="preserve"> a new 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>option</w:t>
      </w:r>
      <w:r w:rsidR="00390F78" w:rsidRPr="00A80E78">
        <w:rPr>
          <w:rFonts w:eastAsia="標楷體" w:hAnsi="標楷體" w:hint="eastAsia"/>
          <w:sz w:val="23"/>
          <w:szCs w:val="23"/>
          <w:lang w:eastAsia="zh-HK"/>
        </w:rPr>
        <w:t xml:space="preserve"> of a</w:t>
      </w:r>
      <w:r w:rsidR="00390F78" w:rsidRPr="00A80E78">
        <w:rPr>
          <w:rFonts w:eastAsia="標楷體" w:hAnsi="標楷體"/>
          <w:sz w:val="23"/>
          <w:szCs w:val="23"/>
          <w:lang w:eastAsia="zh-HK"/>
        </w:rPr>
        <w:t xml:space="preserve">ffordable 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 xml:space="preserve">and decent </w:t>
      </w:r>
      <w:r w:rsidR="00390F78" w:rsidRPr="00A80E78">
        <w:rPr>
          <w:rFonts w:eastAsia="標楷體" w:hAnsi="標楷體"/>
          <w:sz w:val="23"/>
          <w:szCs w:val="23"/>
          <w:lang w:eastAsia="zh-HK"/>
        </w:rPr>
        <w:t>housing</w:t>
      </w:r>
      <w:r w:rsidR="00390F78" w:rsidRPr="00A80E78">
        <w:rPr>
          <w:rFonts w:eastAsia="標楷體" w:hAnsi="標楷體" w:hint="eastAsia"/>
          <w:sz w:val="23"/>
          <w:szCs w:val="23"/>
          <w:lang w:eastAsia="zh-HK"/>
        </w:rPr>
        <w:t xml:space="preserve"> - </w:t>
      </w:r>
      <w:r w:rsidR="00390F78" w:rsidRPr="00A80E78">
        <w:rPr>
          <w:rFonts w:eastAsia="標楷體" w:hAnsi="標楷體"/>
          <w:sz w:val="23"/>
          <w:szCs w:val="23"/>
          <w:lang w:eastAsia="zh-HK"/>
        </w:rPr>
        <w:t>social</w:t>
      </w:r>
      <w:r w:rsidR="00390F78" w:rsidRPr="00A80E78">
        <w:rPr>
          <w:rFonts w:eastAsia="標楷體" w:hAnsi="標楷體" w:hint="eastAsia"/>
          <w:sz w:val="23"/>
          <w:szCs w:val="23"/>
          <w:lang w:eastAsia="zh-HK"/>
        </w:rPr>
        <w:t xml:space="preserve"> housing. 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 xml:space="preserve"> </w:t>
      </w:r>
      <w:r w:rsidR="00390F78" w:rsidRPr="00A80E78">
        <w:rPr>
          <w:rFonts w:eastAsia="標楷體" w:hAnsi="標楷體" w:hint="eastAsia"/>
          <w:sz w:val="23"/>
          <w:szCs w:val="23"/>
          <w:lang w:eastAsia="zh-HK"/>
        </w:rPr>
        <w:t xml:space="preserve">We hope one more choice 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 xml:space="preserve">can be made available </w:t>
      </w:r>
      <w:r w:rsidR="00390F78" w:rsidRPr="00A80E78">
        <w:rPr>
          <w:rFonts w:eastAsia="標楷體" w:hAnsi="標楷體" w:hint="eastAsia"/>
          <w:sz w:val="23"/>
          <w:szCs w:val="23"/>
          <w:lang w:eastAsia="zh-HK"/>
        </w:rPr>
        <w:t>for the</w:t>
      </w:r>
      <w:r w:rsidR="00390F78" w:rsidRPr="00A80E78">
        <w:rPr>
          <w:rFonts w:eastAsia="標楷體" w:hAnsi="標楷體"/>
          <w:sz w:val="23"/>
          <w:szCs w:val="23"/>
          <w:lang w:eastAsia="zh-HK"/>
        </w:rPr>
        <w:t xml:space="preserve"> grassroots</w:t>
      </w:r>
      <w:r w:rsidR="00043D6D" w:rsidRPr="00A80E78">
        <w:rPr>
          <w:rFonts w:eastAsia="標楷體" w:hAnsi="標楷體" w:hint="eastAsia"/>
          <w:sz w:val="23"/>
          <w:szCs w:val="23"/>
          <w:lang w:eastAsia="zh-HK"/>
        </w:rPr>
        <w:t>,</w:t>
      </w:r>
      <w:r w:rsidR="00043D6D" w:rsidRPr="00A80E78">
        <w:rPr>
          <w:rFonts w:eastAsia="標楷體" w:hAnsi="標楷體"/>
          <w:sz w:val="23"/>
          <w:szCs w:val="23"/>
          <w:lang w:eastAsia="zh-HK"/>
        </w:rPr>
        <w:t>”</w:t>
      </w:r>
      <w:r w:rsidR="001F07DF" w:rsidRPr="00A80E78">
        <w:rPr>
          <w:rFonts w:eastAsia="標楷體" w:hAnsi="標楷體"/>
          <w:sz w:val="23"/>
          <w:szCs w:val="23"/>
          <w:lang w:eastAsia="zh-HK"/>
        </w:rPr>
        <w:t>Mr Bernard Chan, Chairperson of HKCSS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>,</w:t>
      </w:r>
      <w:r w:rsidR="001F07DF" w:rsidRPr="00A80E78">
        <w:rPr>
          <w:rFonts w:eastAsia="標楷體" w:hAnsi="標楷體"/>
          <w:sz w:val="23"/>
          <w:szCs w:val="23"/>
          <w:lang w:eastAsia="zh-HK"/>
        </w:rPr>
        <w:t xml:space="preserve"> </w:t>
      </w:r>
      <w:r w:rsidR="00043D6D" w:rsidRPr="00A80E78">
        <w:rPr>
          <w:rFonts w:eastAsia="標楷體" w:hAnsi="標楷體" w:hint="eastAsia"/>
          <w:sz w:val="23"/>
          <w:szCs w:val="23"/>
          <w:lang w:eastAsia="zh-HK"/>
        </w:rPr>
        <w:t>said</w:t>
      </w:r>
      <w:r w:rsidR="001F07DF" w:rsidRPr="00A80E78">
        <w:rPr>
          <w:rFonts w:eastAsia="標楷體" w:hAnsi="標楷體"/>
          <w:sz w:val="23"/>
          <w:szCs w:val="23"/>
          <w:lang w:eastAsia="zh-HK"/>
        </w:rPr>
        <w:t>.</w:t>
      </w:r>
    </w:p>
    <w:p w:rsidR="000956D0" w:rsidRPr="00A80E78" w:rsidRDefault="000956D0" w:rsidP="001F07DF">
      <w:pPr>
        <w:rPr>
          <w:rFonts w:eastAsia="標楷體" w:hAnsi="標楷體"/>
          <w:sz w:val="23"/>
          <w:szCs w:val="23"/>
          <w:lang w:eastAsia="zh-HK"/>
        </w:rPr>
      </w:pPr>
    </w:p>
    <w:p w:rsidR="00C00BB1" w:rsidRPr="00A80E78" w:rsidRDefault="000956D0" w:rsidP="00D65430">
      <w:pPr>
        <w:rPr>
          <w:sz w:val="23"/>
          <w:szCs w:val="23"/>
        </w:rPr>
      </w:pPr>
      <w:r w:rsidRPr="00A80E78">
        <w:rPr>
          <w:rFonts w:eastAsia="標楷體" w:hAnsi="標楷體"/>
          <w:sz w:val="23"/>
          <w:szCs w:val="23"/>
          <w:lang w:eastAsia="zh-HK"/>
        </w:rPr>
        <w:t>The launch</w:t>
      </w:r>
      <w:r w:rsidR="00043D6D" w:rsidRPr="00A80E78">
        <w:rPr>
          <w:rFonts w:eastAsia="標楷體" w:hAnsi="標楷體" w:hint="eastAsia"/>
          <w:sz w:val="23"/>
          <w:szCs w:val="23"/>
          <w:lang w:eastAsia="zh-HK"/>
        </w:rPr>
        <w:t>ing</w:t>
      </w:r>
      <w:r w:rsidRPr="00A80E78">
        <w:rPr>
          <w:rFonts w:eastAsia="標楷體" w:hAnsi="標楷體"/>
          <w:sz w:val="23"/>
          <w:szCs w:val="23"/>
          <w:lang w:eastAsia="zh-HK"/>
        </w:rPr>
        <w:t xml:space="preserve"> ceremony </w:t>
      </w:r>
      <w:r w:rsidR="0082129A" w:rsidRPr="00A80E78">
        <w:rPr>
          <w:rFonts w:eastAsia="標楷體" w:hAnsi="標楷體" w:hint="eastAsia"/>
          <w:sz w:val="23"/>
          <w:szCs w:val="23"/>
          <w:lang w:eastAsia="zh-HK"/>
        </w:rPr>
        <w:t xml:space="preserve">of the Movement </w:t>
      </w:r>
      <w:r w:rsidRPr="00A80E78">
        <w:rPr>
          <w:rFonts w:eastAsia="標楷體" w:hAnsi="標楷體"/>
          <w:sz w:val="23"/>
          <w:szCs w:val="23"/>
          <w:lang w:eastAsia="zh-HK"/>
        </w:rPr>
        <w:t xml:space="preserve">was </w:t>
      </w:r>
      <w:proofErr w:type="gramStart"/>
      <w:r w:rsidRPr="00A80E78">
        <w:rPr>
          <w:rFonts w:eastAsia="標楷體" w:hAnsi="標楷體"/>
          <w:sz w:val="23"/>
          <w:szCs w:val="23"/>
          <w:lang w:eastAsia="zh-HK"/>
        </w:rPr>
        <w:t>officiated</w:t>
      </w:r>
      <w:proofErr w:type="gramEnd"/>
      <w:r w:rsidRPr="00A80E78">
        <w:rPr>
          <w:rFonts w:eastAsia="標楷體" w:hAnsi="標楷體"/>
          <w:sz w:val="23"/>
          <w:szCs w:val="23"/>
          <w:lang w:eastAsia="zh-HK"/>
        </w:rPr>
        <w:t xml:space="preserve"> by </w:t>
      </w:r>
      <w:r w:rsidRPr="00A80E78">
        <w:rPr>
          <w:rFonts w:eastAsia="標楷體"/>
          <w:sz w:val="23"/>
          <w:szCs w:val="23"/>
        </w:rPr>
        <w:t>Mr Charles Lee, President of The Community Chest</w:t>
      </w:r>
      <w:r w:rsidRPr="00A80E78">
        <w:rPr>
          <w:rFonts w:eastAsia="標楷體" w:hint="eastAsia"/>
          <w:sz w:val="23"/>
          <w:szCs w:val="23"/>
        </w:rPr>
        <w:t xml:space="preserve"> of Hong Kong</w:t>
      </w:r>
      <w:r w:rsidR="00C00BB1" w:rsidRPr="00A80E78">
        <w:rPr>
          <w:rFonts w:eastAsia="標楷體" w:hint="eastAsia"/>
          <w:sz w:val="23"/>
          <w:szCs w:val="23"/>
          <w:lang w:eastAsia="zh-HK"/>
        </w:rPr>
        <w:t>.</w:t>
      </w:r>
      <w:r w:rsidRPr="00A80E78">
        <w:rPr>
          <w:rFonts w:eastAsia="標楷體"/>
          <w:sz w:val="23"/>
          <w:szCs w:val="23"/>
          <w:lang w:eastAsia="zh-HK"/>
        </w:rPr>
        <w:t xml:space="preserve"> </w:t>
      </w:r>
      <w:r w:rsidR="00043D6D" w:rsidRPr="00A80E78">
        <w:rPr>
          <w:rFonts w:eastAsia="標楷體" w:hint="eastAsia"/>
          <w:sz w:val="23"/>
          <w:szCs w:val="23"/>
          <w:lang w:eastAsia="zh-HK"/>
        </w:rPr>
        <w:t xml:space="preserve"> </w:t>
      </w:r>
      <w:r w:rsidR="00FD3339" w:rsidRPr="00A80E78">
        <w:rPr>
          <w:rFonts w:eastAsia="標楷體"/>
          <w:sz w:val="23"/>
          <w:szCs w:val="23"/>
        </w:rPr>
        <w:t>Mr Lee</w:t>
      </w:r>
      <w:r w:rsidR="00FD3339" w:rsidRPr="00A80E78">
        <w:rPr>
          <w:rFonts w:eastAsia="標楷體" w:hint="eastAsia"/>
          <w:sz w:val="23"/>
          <w:szCs w:val="23"/>
          <w:lang w:eastAsia="zh-HK"/>
        </w:rPr>
        <w:t xml:space="preserve"> said</w:t>
      </w:r>
      <w:proofErr w:type="gramStart"/>
      <w:r w:rsidR="006F06CA" w:rsidRPr="00A80E78">
        <w:rPr>
          <w:rFonts w:eastAsia="標楷體" w:hint="eastAsia"/>
          <w:sz w:val="23"/>
          <w:szCs w:val="23"/>
          <w:lang w:eastAsia="zh-HK"/>
        </w:rPr>
        <w:t xml:space="preserve">, </w:t>
      </w:r>
      <w:r w:rsidR="006F06CA" w:rsidRPr="00A80E78">
        <w:rPr>
          <w:rFonts w:eastAsia="標楷體"/>
          <w:sz w:val="23"/>
          <w:szCs w:val="23"/>
          <w:lang w:eastAsia="zh-HK"/>
        </w:rPr>
        <w:t>”</w:t>
      </w:r>
      <w:proofErr w:type="gramEnd"/>
      <w:r w:rsidR="006F06CA" w:rsidRPr="00A80E78">
        <w:rPr>
          <w:rFonts w:eastAsia="標楷體" w:hint="eastAsia"/>
          <w:sz w:val="23"/>
          <w:szCs w:val="23"/>
          <w:lang w:eastAsia="zh-HK"/>
        </w:rPr>
        <w:t>T</w:t>
      </w:r>
      <w:r w:rsidR="00C00BB1" w:rsidRPr="00A80E78">
        <w:rPr>
          <w:sz w:val="23"/>
          <w:szCs w:val="23"/>
        </w:rPr>
        <w:t xml:space="preserve">he Community Housing Movement represents the collective effort of welfare agencies, property owners, professionals and many others </w:t>
      </w:r>
      <w:r w:rsidR="00043D6D" w:rsidRPr="00A80E78">
        <w:rPr>
          <w:rFonts w:hint="eastAsia"/>
          <w:sz w:val="23"/>
          <w:szCs w:val="23"/>
          <w:lang w:eastAsia="zh-HK"/>
        </w:rPr>
        <w:t>in the society</w:t>
      </w:r>
      <w:r w:rsidR="006F06CA" w:rsidRPr="00A80E78">
        <w:rPr>
          <w:rFonts w:hint="eastAsia"/>
          <w:sz w:val="23"/>
          <w:szCs w:val="23"/>
          <w:lang w:eastAsia="zh-HK"/>
        </w:rPr>
        <w:t>, together with the</w:t>
      </w:r>
      <w:r w:rsidR="00C00BB1" w:rsidRPr="00A80E78">
        <w:rPr>
          <w:sz w:val="23"/>
          <w:szCs w:val="23"/>
        </w:rPr>
        <w:t xml:space="preserve"> support from the government</w:t>
      </w:r>
      <w:r w:rsidR="006F06CA" w:rsidRPr="00A80E78">
        <w:rPr>
          <w:rFonts w:hint="eastAsia"/>
          <w:sz w:val="23"/>
          <w:szCs w:val="23"/>
          <w:lang w:eastAsia="zh-HK"/>
        </w:rPr>
        <w:t xml:space="preserve">.  This </w:t>
      </w:r>
      <w:r w:rsidR="00C00BB1" w:rsidRPr="00A80E78">
        <w:rPr>
          <w:sz w:val="23"/>
          <w:szCs w:val="23"/>
        </w:rPr>
        <w:t xml:space="preserve">makes the pioneer project meaningful and innovative. </w:t>
      </w:r>
      <w:r w:rsidR="00043D6D" w:rsidRPr="00A80E78">
        <w:rPr>
          <w:rFonts w:hint="eastAsia"/>
          <w:sz w:val="23"/>
          <w:szCs w:val="23"/>
          <w:lang w:eastAsia="zh-HK"/>
        </w:rPr>
        <w:t xml:space="preserve"> </w:t>
      </w:r>
      <w:r w:rsidR="00C00BB1" w:rsidRPr="00A80E78">
        <w:rPr>
          <w:sz w:val="23"/>
          <w:szCs w:val="23"/>
        </w:rPr>
        <w:t xml:space="preserve">The Community Chest is pleased to be </w:t>
      </w:r>
      <w:r w:rsidR="001C7E17" w:rsidRPr="00A80E78">
        <w:rPr>
          <w:rFonts w:hint="eastAsia"/>
          <w:sz w:val="23"/>
          <w:szCs w:val="23"/>
        </w:rPr>
        <w:t>the lead</w:t>
      </w:r>
      <w:r w:rsidR="00C00BB1" w:rsidRPr="00A80E78">
        <w:rPr>
          <w:sz w:val="23"/>
          <w:szCs w:val="23"/>
        </w:rPr>
        <w:t xml:space="preserve"> funder of this </w:t>
      </w:r>
      <w:r w:rsidR="00E31402" w:rsidRPr="00A80E78">
        <w:rPr>
          <w:sz w:val="23"/>
          <w:szCs w:val="23"/>
        </w:rPr>
        <w:t>unique project which also reflects on the organization’s emphasis and encouragement to member agencies in developing new services to meet community needs.</w:t>
      </w:r>
      <w:r w:rsidR="006F06CA" w:rsidRPr="00A80E78">
        <w:rPr>
          <w:sz w:val="23"/>
          <w:szCs w:val="23"/>
        </w:rPr>
        <w:t>”</w:t>
      </w:r>
      <w:r w:rsidR="00C00BB1" w:rsidRPr="00A80E78">
        <w:rPr>
          <w:rFonts w:hint="eastAsia"/>
          <w:sz w:val="23"/>
          <w:szCs w:val="23"/>
        </w:rPr>
        <w:t xml:space="preserve"> </w:t>
      </w:r>
    </w:p>
    <w:p w:rsidR="00C00BB1" w:rsidRPr="00A80E78" w:rsidRDefault="00C00BB1" w:rsidP="00D65430">
      <w:pPr>
        <w:rPr>
          <w:rFonts w:eastAsia="標楷體"/>
          <w:sz w:val="23"/>
          <w:szCs w:val="23"/>
          <w:lang w:eastAsia="zh-HK"/>
        </w:rPr>
      </w:pPr>
    </w:p>
    <w:p w:rsidR="00D65430" w:rsidRPr="00A80E78" w:rsidRDefault="00C00BB1" w:rsidP="00D65430">
      <w:pPr>
        <w:rPr>
          <w:rFonts w:eastAsia="標楷體" w:hAnsi="標楷體"/>
          <w:sz w:val="23"/>
          <w:szCs w:val="23"/>
          <w:lang w:eastAsia="zh-HK"/>
        </w:rPr>
      </w:pPr>
      <w:r w:rsidRPr="00A80E78">
        <w:rPr>
          <w:rFonts w:eastAsia="標楷體" w:hint="eastAsia"/>
          <w:sz w:val="23"/>
          <w:szCs w:val="23"/>
          <w:lang w:eastAsia="zh-HK"/>
        </w:rPr>
        <w:t xml:space="preserve">Today's </w:t>
      </w:r>
      <w:r w:rsidRPr="00A80E78">
        <w:rPr>
          <w:rFonts w:eastAsia="標楷體" w:hAnsi="標楷體"/>
          <w:sz w:val="23"/>
          <w:szCs w:val="23"/>
          <w:lang w:eastAsia="zh-HK"/>
        </w:rPr>
        <w:t>ceremony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 xml:space="preserve"> </w:t>
      </w:r>
      <w:r w:rsidR="00FD3339" w:rsidRPr="00A80E78">
        <w:rPr>
          <w:rFonts w:eastAsia="標楷體" w:hAnsi="標楷體" w:hint="eastAsia"/>
          <w:sz w:val="23"/>
          <w:szCs w:val="23"/>
          <w:lang w:eastAsia="zh-HK"/>
        </w:rPr>
        <w:t xml:space="preserve">was 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>also</w:t>
      </w:r>
      <w:r w:rsidR="000956D0" w:rsidRPr="00A80E78">
        <w:rPr>
          <w:rFonts w:eastAsia="標楷體"/>
          <w:sz w:val="23"/>
          <w:szCs w:val="23"/>
          <w:lang w:eastAsia="zh-HK"/>
        </w:rPr>
        <w:t xml:space="preserve"> witnessed by</w:t>
      </w:r>
      <w:r w:rsidR="000956D0" w:rsidRPr="00A80E78">
        <w:rPr>
          <w:rFonts w:eastAsia="標楷體" w:hAnsi="標楷體"/>
          <w:sz w:val="23"/>
          <w:szCs w:val="23"/>
          <w:lang w:eastAsia="zh-HK"/>
        </w:rPr>
        <w:t xml:space="preserve"> </w:t>
      </w:r>
      <w:r w:rsidR="00D65430" w:rsidRPr="00A80E78">
        <w:rPr>
          <w:rFonts w:eastAsia="標楷體" w:hAnsi="標楷體"/>
          <w:sz w:val="23"/>
          <w:szCs w:val="23"/>
          <w:lang w:eastAsia="zh-HK"/>
        </w:rPr>
        <w:t>Mr Frank Chan Fan, Secr</w:t>
      </w:r>
      <w:r w:rsidR="00FD3339" w:rsidRPr="00A80E78">
        <w:rPr>
          <w:rFonts w:eastAsia="標楷體" w:hAnsi="標楷體"/>
          <w:sz w:val="23"/>
          <w:szCs w:val="23"/>
          <w:lang w:eastAsia="zh-HK"/>
        </w:rPr>
        <w:t>etary for Transport and Housing</w:t>
      </w:r>
      <w:r w:rsidR="00D65430" w:rsidRPr="00A80E78">
        <w:rPr>
          <w:rFonts w:eastAsia="標楷體" w:hAnsi="標楷體" w:hint="eastAsia"/>
          <w:sz w:val="23"/>
          <w:szCs w:val="23"/>
          <w:lang w:eastAsia="zh-HK"/>
        </w:rPr>
        <w:t>;</w:t>
      </w:r>
      <w:r w:rsidR="00D65430" w:rsidRPr="00A80E78">
        <w:rPr>
          <w:rFonts w:eastAsia="標楷體" w:hAnsi="標楷體"/>
          <w:sz w:val="23"/>
          <w:szCs w:val="23"/>
          <w:lang w:eastAsia="zh-HK"/>
        </w:rPr>
        <w:t xml:space="preserve"> Dr Law Chi Kwong, Secretary for Labour and Welfare</w:t>
      </w:r>
      <w:r w:rsidR="00D65430" w:rsidRPr="00A80E78">
        <w:rPr>
          <w:rFonts w:eastAsia="標楷體" w:hAnsi="標楷體" w:hint="eastAsia"/>
          <w:sz w:val="23"/>
          <w:szCs w:val="23"/>
          <w:lang w:eastAsia="zh-HK"/>
        </w:rPr>
        <w:t>;</w:t>
      </w:r>
      <w:r w:rsidR="00D65430" w:rsidRPr="00A80E78">
        <w:rPr>
          <w:rFonts w:eastAsia="標楷體" w:hAnsi="標楷體"/>
          <w:sz w:val="23"/>
          <w:szCs w:val="23"/>
          <w:lang w:eastAsia="zh-HK"/>
        </w:rPr>
        <w:t xml:space="preserve"> Mr Michael Wong Wai Lun, Secretary for Development and Mr. Kim A. </w:t>
      </w:r>
      <w:proofErr w:type="spellStart"/>
      <w:r w:rsidR="00D65430" w:rsidRPr="00A80E78">
        <w:rPr>
          <w:rFonts w:eastAsia="標楷體" w:hAnsi="標楷體"/>
          <w:sz w:val="23"/>
          <w:szCs w:val="23"/>
          <w:lang w:eastAsia="zh-HK"/>
        </w:rPr>
        <w:t>Salkeld</w:t>
      </w:r>
      <w:proofErr w:type="spellEnd"/>
      <w:r w:rsidR="00D65430" w:rsidRPr="00A80E78">
        <w:rPr>
          <w:rFonts w:eastAsia="標楷體" w:hAnsi="標楷體"/>
          <w:sz w:val="23"/>
          <w:szCs w:val="23"/>
          <w:lang w:eastAsia="zh-HK"/>
        </w:rPr>
        <w:t>, Secretary-General of the SIE Fund Secretariat</w:t>
      </w:r>
      <w:r w:rsidR="00D65430" w:rsidRPr="00A80E78">
        <w:rPr>
          <w:rFonts w:eastAsia="標楷體" w:hAnsi="標楷體" w:hint="eastAsia"/>
          <w:sz w:val="23"/>
          <w:szCs w:val="23"/>
          <w:lang w:eastAsia="zh-HK"/>
        </w:rPr>
        <w:t>.</w:t>
      </w:r>
    </w:p>
    <w:p w:rsidR="000956D0" w:rsidRPr="00A80E78" w:rsidRDefault="000956D0" w:rsidP="001F07DF">
      <w:pPr>
        <w:rPr>
          <w:rFonts w:eastAsia="標楷體" w:hAnsi="標楷體"/>
          <w:sz w:val="23"/>
          <w:szCs w:val="23"/>
          <w:lang w:eastAsia="zh-HK"/>
        </w:rPr>
      </w:pPr>
    </w:p>
    <w:p w:rsidR="002B52D7" w:rsidRPr="00A80E78" w:rsidRDefault="00B9346F" w:rsidP="009A72EB">
      <w:pPr>
        <w:rPr>
          <w:rFonts w:eastAsia="標楷體"/>
          <w:sz w:val="23"/>
          <w:szCs w:val="23"/>
          <w:lang w:eastAsia="zh-HK"/>
        </w:rPr>
      </w:pPr>
      <w:r>
        <w:rPr>
          <w:rFonts w:eastAsia="標楷體" w:hint="eastAsia"/>
          <w:noProof/>
          <w:sz w:val="23"/>
          <w:szCs w:val="23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-687705</wp:posOffset>
            </wp:positionH>
            <wp:positionV relativeFrom="page">
              <wp:posOffset>9664065</wp:posOffset>
            </wp:positionV>
            <wp:extent cx="7527925" cy="935355"/>
            <wp:effectExtent l="19050" t="0" r="0" b="0"/>
            <wp:wrapNone/>
            <wp:docPr id="2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社聯彩色0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8461" b="13333"/>
                    <a:stretch>
                      <a:fillRect/>
                    </a:stretch>
                  </pic:blipFill>
                  <pic:spPr>
                    <a:xfrm>
                      <a:off x="0" y="0"/>
                      <a:ext cx="7527925" cy="935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5461D" w:rsidRPr="00A80E78">
        <w:rPr>
          <w:rFonts w:eastAsia="標楷體" w:hint="eastAsia"/>
          <w:sz w:val="23"/>
          <w:szCs w:val="23"/>
          <w:lang w:eastAsia="zh-HK"/>
        </w:rPr>
        <w:t>W</w:t>
      </w:r>
      <w:r w:rsidR="002B52D7" w:rsidRPr="00A80E78">
        <w:rPr>
          <w:rFonts w:eastAsia="標楷體" w:hint="eastAsia"/>
          <w:sz w:val="23"/>
          <w:szCs w:val="23"/>
          <w:lang w:eastAsia="zh-HK"/>
        </w:rPr>
        <w:t xml:space="preserve">ith the </w:t>
      </w:r>
      <w:r w:rsidR="002B52D7" w:rsidRPr="00A80E78">
        <w:rPr>
          <w:rFonts w:eastAsia="標楷體"/>
          <w:sz w:val="23"/>
          <w:szCs w:val="23"/>
          <w:lang w:eastAsia="zh-HK"/>
        </w:rPr>
        <w:t xml:space="preserve">support of </w:t>
      </w:r>
      <w:r w:rsidR="00F43AC9" w:rsidRPr="00A80E78">
        <w:rPr>
          <w:rFonts w:eastAsia="標楷體"/>
          <w:sz w:val="23"/>
          <w:szCs w:val="23"/>
          <w:lang w:eastAsia="zh-HK"/>
        </w:rPr>
        <w:t xml:space="preserve">the </w:t>
      </w:r>
      <w:r w:rsidR="002B52D7" w:rsidRPr="00A80E78">
        <w:rPr>
          <w:rFonts w:eastAsia="標楷體" w:hint="eastAsia"/>
          <w:sz w:val="23"/>
          <w:szCs w:val="23"/>
          <w:lang w:eastAsia="zh-HK"/>
        </w:rPr>
        <w:t xml:space="preserve">HKSAR </w:t>
      </w:r>
      <w:r w:rsidR="00F43AC9" w:rsidRPr="00A80E78">
        <w:rPr>
          <w:rFonts w:eastAsia="標楷體" w:hint="eastAsia"/>
          <w:sz w:val="23"/>
          <w:szCs w:val="23"/>
          <w:lang w:eastAsia="zh-HK"/>
        </w:rPr>
        <w:t xml:space="preserve">Government </w:t>
      </w:r>
      <w:r w:rsidR="002B52D7" w:rsidRPr="00A80E78">
        <w:rPr>
          <w:rFonts w:eastAsia="標楷體" w:hint="eastAsia"/>
          <w:sz w:val="23"/>
          <w:szCs w:val="23"/>
          <w:lang w:eastAsia="zh-HK"/>
        </w:rPr>
        <w:t xml:space="preserve">and </w:t>
      </w:r>
      <w:r w:rsidR="002B52D7" w:rsidRPr="00A80E78">
        <w:rPr>
          <w:rFonts w:eastAsia="標楷體"/>
          <w:sz w:val="23"/>
          <w:szCs w:val="23"/>
          <w:lang w:eastAsia="zh-HK"/>
        </w:rPr>
        <w:t xml:space="preserve">the joint efforts of funders, landlords, and </w:t>
      </w:r>
      <w:r w:rsidR="00F43AC9" w:rsidRPr="00A80E78">
        <w:rPr>
          <w:rFonts w:eastAsia="標楷體" w:hint="eastAsia"/>
          <w:sz w:val="23"/>
          <w:szCs w:val="23"/>
          <w:lang w:eastAsia="zh-HK"/>
        </w:rPr>
        <w:lastRenderedPageBreak/>
        <w:t xml:space="preserve">non-governmental </w:t>
      </w:r>
      <w:r w:rsidR="00F43AC9" w:rsidRPr="00A80E78">
        <w:rPr>
          <w:rFonts w:eastAsia="標楷體"/>
          <w:sz w:val="23"/>
          <w:szCs w:val="23"/>
          <w:lang w:eastAsia="zh-HK"/>
        </w:rPr>
        <w:t>organizations</w:t>
      </w:r>
      <w:r w:rsidR="00F43AC9" w:rsidRPr="00A80E78">
        <w:rPr>
          <w:rFonts w:eastAsia="標楷體" w:hint="eastAsia"/>
          <w:sz w:val="23"/>
          <w:szCs w:val="23"/>
          <w:lang w:eastAsia="zh-HK"/>
        </w:rPr>
        <w:t xml:space="preserve"> (</w:t>
      </w:r>
      <w:r w:rsidR="002B52D7" w:rsidRPr="00A80E78">
        <w:rPr>
          <w:rFonts w:eastAsia="標楷體"/>
          <w:sz w:val="23"/>
          <w:szCs w:val="23"/>
          <w:lang w:eastAsia="zh-HK"/>
        </w:rPr>
        <w:t>NGOs</w:t>
      </w:r>
      <w:r w:rsidR="00F43AC9" w:rsidRPr="00A80E78">
        <w:rPr>
          <w:rFonts w:eastAsia="標楷體" w:hint="eastAsia"/>
          <w:sz w:val="23"/>
          <w:szCs w:val="23"/>
          <w:lang w:eastAsia="zh-HK"/>
        </w:rPr>
        <w:t>)</w:t>
      </w:r>
      <w:r w:rsidR="002B52D7" w:rsidRPr="00A80E78">
        <w:rPr>
          <w:rFonts w:eastAsia="標楷體"/>
          <w:sz w:val="23"/>
          <w:szCs w:val="23"/>
          <w:lang w:eastAsia="zh-HK"/>
        </w:rPr>
        <w:t>/social enterprises</w:t>
      </w:r>
      <w:r w:rsidR="00F43AC9" w:rsidRPr="00A80E78">
        <w:rPr>
          <w:rFonts w:eastAsia="標楷體" w:hint="eastAsia"/>
          <w:sz w:val="23"/>
          <w:szCs w:val="23"/>
          <w:lang w:eastAsia="zh-HK"/>
        </w:rPr>
        <w:t xml:space="preserve"> (SEs)</w:t>
      </w:r>
      <w:r w:rsidR="002B52D7" w:rsidRPr="00A80E78">
        <w:rPr>
          <w:rFonts w:eastAsia="標楷體"/>
          <w:sz w:val="23"/>
          <w:szCs w:val="23"/>
          <w:lang w:eastAsia="zh-HK"/>
        </w:rPr>
        <w:t>,</w:t>
      </w:r>
      <w:r w:rsidR="002B52D7" w:rsidRPr="00A80E78">
        <w:rPr>
          <w:rFonts w:eastAsia="標楷體" w:hint="eastAsia"/>
          <w:sz w:val="23"/>
          <w:szCs w:val="23"/>
          <w:lang w:eastAsia="zh-HK"/>
        </w:rPr>
        <w:t xml:space="preserve"> </w:t>
      </w:r>
      <w:r w:rsidR="00043D6D" w:rsidRPr="00A80E78">
        <w:rPr>
          <w:rFonts w:eastAsia="標楷體" w:hint="eastAsia"/>
          <w:sz w:val="23"/>
          <w:szCs w:val="23"/>
          <w:lang w:eastAsia="zh-HK"/>
        </w:rPr>
        <w:t xml:space="preserve">the </w:t>
      </w:r>
      <w:r w:rsidR="00B2691C" w:rsidRPr="00A80E78">
        <w:rPr>
          <w:rFonts w:eastAsia="標楷體"/>
          <w:sz w:val="23"/>
          <w:szCs w:val="23"/>
        </w:rPr>
        <w:t>Community Housing Movement</w:t>
      </w:r>
      <w:r w:rsidR="002B52D7" w:rsidRPr="00A80E78">
        <w:rPr>
          <w:rFonts w:eastAsia="標楷體" w:hint="eastAsia"/>
          <w:sz w:val="23"/>
          <w:szCs w:val="23"/>
          <w:lang w:eastAsia="zh-HK"/>
        </w:rPr>
        <w:t xml:space="preserve"> aim</w:t>
      </w:r>
      <w:r w:rsidR="00156D4B" w:rsidRPr="00A80E78">
        <w:rPr>
          <w:rFonts w:eastAsia="標楷體" w:hint="eastAsia"/>
          <w:sz w:val="23"/>
          <w:szCs w:val="23"/>
          <w:lang w:eastAsia="zh-HK"/>
        </w:rPr>
        <w:t>s</w:t>
      </w:r>
      <w:r w:rsidR="002B52D7" w:rsidRPr="00A80E78">
        <w:rPr>
          <w:rFonts w:eastAsia="標楷體" w:hint="eastAsia"/>
          <w:sz w:val="23"/>
          <w:szCs w:val="23"/>
          <w:lang w:eastAsia="zh-HK"/>
        </w:rPr>
        <w:t xml:space="preserve"> to </w:t>
      </w:r>
      <w:r w:rsidR="002B52D7" w:rsidRPr="00A80E78">
        <w:rPr>
          <w:rFonts w:eastAsia="標楷體"/>
          <w:sz w:val="23"/>
          <w:szCs w:val="23"/>
          <w:lang w:eastAsia="zh-HK"/>
        </w:rPr>
        <w:t>provide short</w:t>
      </w:r>
      <w:r w:rsidR="0075461D" w:rsidRPr="00A80E78">
        <w:rPr>
          <w:rFonts w:eastAsia="標楷體" w:hint="eastAsia"/>
          <w:sz w:val="23"/>
          <w:szCs w:val="23"/>
          <w:lang w:eastAsia="zh-HK"/>
        </w:rPr>
        <w:t>-</w:t>
      </w:r>
      <w:r w:rsidR="002B52D7" w:rsidRPr="00A80E78">
        <w:rPr>
          <w:rFonts w:eastAsia="標楷體"/>
          <w:sz w:val="23"/>
          <w:szCs w:val="23"/>
          <w:lang w:eastAsia="zh-HK"/>
        </w:rPr>
        <w:t xml:space="preserve">term relief by way of accommodation and support services to individuals or families which </w:t>
      </w:r>
      <w:r w:rsidR="0075461D" w:rsidRPr="00A80E78">
        <w:rPr>
          <w:rFonts w:eastAsia="標楷體" w:hint="eastAsia"/>
          <w:sz w:val="23"/>
          <w:szCs w:val="23"/>
          <w:lang w:eastAsia="zh-HK"/>
        </w:rPr>
        <w:t>have demonstrated</w:t>
      </w:r>
      <w:r w:rsidR="002B52D7" w:rsidRPr="00A80E78">
        <w:rPr>
          <w:rFonts w:eastAsia="標楷體"/>
          <w:sz w:val="23"/>
          <w:szCs w:val="23"/>
          <w:lang w:eastAsia="zh-HK"/>
        </w:rPr>
        <w:t xml:space="preserve"> need of transitional housing</w:t>
      </w:r>
      <w:r w:rsidR="000C7A0C">
        <w:rPr>
          <w:rFonts w:eastAsia="標楷體" w:hint="eastAsia"/>
          <w:sz w:val="23"/>
          <w:szCs w:val="23"/>
          <w:lang w:eastAsia="zh-HK"/>
        </w:rPr>
        <w:t xml:space="preserve"> </w:t>
      </w:r>
      <w:r w:rsidR="002B52D7" w:rsidRPr="00A80E78">
        <w:rPr>
          <w:rFonts w:eastAsia="標楷體"/>
          <w:sz w:val="23"/>
          <w:szCs w:val="23"/>
          <w:lang w:eastAsia="zh-HK"/>
        </w:rPr>
        <w:t>(</w:t>
      </w:r>
      <w:r w:rsidR="0075461D" w:rsidRPr="00A80E78">
        <w:rPr>
          <w:rFonts w:eastAsia="標楷體" w:hint="eastAsia"/>
          <w:sz w:val="23"/>
          <w:szCs w:val="23"/>
          <w:lang w:eastAsia="zh-HK"/>
        </w:rPr>
        <w:t>waiting for</w:t>
      </w:r>
      <w:r w:rsidR="002B52D7" w:rsidRPr="00A80E78">
        <w:rPr>
          <w:rFonts w:eastAsia="標楷體"/>
          <w:sz w:val="23"/>
          <w:szCs w:val="23"/>
          <w:lang w:eastAsia="zh-HK"/>
        </w:rPr>
        <w:t xml:space="preserve"> Public Rental Housing for not less than 3 years, or those with other long-term housing arrangement)</w:t>
      </w:r>
      <w:r w:rsidR="00043D6D" w:rsidRPr="00A80E78">
        <w:rPr>
          <w:rFonts w:eastAsia="標楷體" w:hint="eastAsia"/>
          <w:sz w:val="23"/>
          <w:szCs w:val="23"/>
          <w:lang w:eastAsia="zh-HK"/>
        </w:rPr>
        <w:t>.  They may be</w:t>
      </w:r>
      <w:r w:rsidR="002B52D7" w:rsidRPr="00A80E78">
        <w:rPr>
          <w:rFonts w:eastAsia="標楷體" w:hint="eastAsia"/>
          <w:sz w:val="23"/>
          <w:szCs w:val="23"/>
          <w:lang w:eastAsia="zh-HK"/>
        </w:rPr>
        <w:t xml:space="preserve"> </w:t>
      </w:r>
      <w:r w:rsidR="002B52D7" w:rsidRPr="00A80E78">
        <w:rPr>
          <w:rFonts w:eastAsia="標楷體"/>
          <w:sz w:val="23"/>
          <w:szCs w:val="23"/>
          <w:lang w:eastAsia="zh-HK"/>
        </w:rPr>
        <w:t>currently living in dismal, high rental or inadequate housing conditions</w:t>
      </w:r>
      <w:r w:rsidR="00043D6D" w:rsidRPr="00A80E78">
        <w:rPr>
          <w:rFonts w:eastAsia="標楷體" w:hint="eastAsia"/>
          <w:sz w:val="23"/>
          <w:szCs w:val="23"/>
          <w:lang w:eastAsia="zh-HK"/>
        </w:rPr>
        <w:t>,</w:t>
      </w:r>
      <w:r w:rsidR="002B52D7" w:rsidRPr="00A80E78">
        <w:rPr>
          <w:rFonts w:eastAsia="標楷體" w:hint="eastAsia"/>
          <w:sz w:val="23"/>
          <w:szCs w:val="23"/>
          <w:lang w:eastAsia="zh-HK"/>
        </w:rPr>
        <w:t xml:space="preserve"> </w:t>
      </w:r>
      <w:r w:rsidR="0075461D" w:rsidRPr="00A80E78">
        <w:rPr>
          <w:rFonts w:eastAsia="標楷體" w:hint="eastAsia"/>
          <w:sz w:val="23"/>
          <w:szCs w:val="23"/>
          <w:lang w:eastAsia="zh-HK"/>
        </w:rPr>
        <w:t xml:space="preserve">and </w:t>
      </w:r>
      <w:r w:rsidR="00043D6D" w:rsidRPr="00A80E78">
        <w:rPr>
          <w:rFonts w:eastAsia="標楷體" w:hint="eastAsia"/>
          <w:sz w:val="23"/>
          <w:szCs w:val="23"/>
          <w:lang w:eastAsia="zh-HK"/>
        </w:rPr>
        <w:t xml:space="preserve">are having </w:t>
      </w:r>
      <w:r w:rsidR="002B52D7" w:rsidRPr="00A80E78">
        <w:rPr>
          <w:rFonts w:eastAsia="標楷體"/>
          <w:sz w:val="23"/>
          <w:szCs w:val="23"/>
          <w:lang w:eastAsia="zh-HK"/>
        </w:rPr>
        <w:t xml:space="preserve">low income in urgent need </w:t>
      </w:r>
      <w:r w:rsidR="00043D6D" w:rsidRPr="00A80E78">
        <w:rPr>
          <w:rFonts w:eastAsia="標楷體" w:hint="eastAsia"/>
          <w:sz w:val="23"/>
          <w:szCs w:val="23"/>
          <w:lang w:eastAsia="zh-HK"/>
        </w:rPr>
        <w:t>of more</w:t>
      </w:r>
      <w:r w:rsidR="002B52D7" w:rsidRPr="00A80E78">
        <w:rPr>
          <w:rFonts w:eastAsia="標楷體"/>
          <w:sz w:val="23"/>
          <w:szCs w:val="23"/>
          <w:lang w:eastAsia="zh-HK"/>
        </w:rPr>
        <w:t xml:space="preserve"> community support</w:t>
      </w:r>
      <w:r w:rsidR="002B52D7" w:rsidRPr="00A80E78">
        <w:rPr>
          <w:rFonts w:eastAsia="標楷體" w:hint="eastAsia"/>
          <w:sz w:val="23"/>
          <w:szCs w:val="23"/>
          <w:lang w:eastAsia="zh-HK"/>
        </w:rPr>
        <w:t>.</w:t>
      </w:r>
    </w:p>
    <w:p w:rsidR="002B52D7" w:rsidRPr="00A80E78" w:rsidRDefault="002B52D7" w:rsidP="009A72EB">
      <w:pPr>
        <w:rPr>
          <w:rFonts w:eastAsia="標楷體"/>
          <w:sz w:val="23"/>
          <w:szCs w:val="23"/>
          <w:lang w:eastAsia="zh-HK"/>
        </w:rPr>
      </w:pPr>
    </w:p>
    <w:p w:rsidR="00081F8B" w:rsidRPr="00A80E78" w:rsidRDefault="00862A44" w:rsidP="0023455F">
      <w:pPr>
        <w:rPr>
          <w:rFonts w:eastAsia="標楷體"/>
          <w:sz w:val="23"/>
          <w:szCs w:val="23"/>
          <w:lang w:eastAsia="zh-HK"/>
        </w:rPr>
      </w:pPr>
      <w:r w:rsidRPr="00A80E78">
        <w:rPr>
          <w:rFonts w:eastAsia="標楷體" w:hint="eastAsia"/>
          <w:sz w:val="23"/>
          <w:szCs w:val="23"/>
          <w:lang w:eastAsia="zh-HK"/>
        </w:rPr>
        <w:t>The</w:t>
      </w:r>
      <w:r w:rsidR="0075461D" w:rsidRPr="00A80E78">
        <w:rPr>
          <w:rFonts w:eastAsia="標楷體" w:hint="eastAsia"/>
          <w:sz w:val="23"/>
          <w:szCs w:val="23"/>
          <w:lang w:eastAsia="zh-HK"/>
        </w:rPr>
        <w:t xml:space="preserve"> role of</w:t>
      </w:r>
      <w:r w:rsidRPr="00A80E78">
        <w:rPr>
          <w:rFonts w:eastAsia="標楷體" w:hint="eastAsia"/>
          <w:sz w:val="23"/>
          <w:szCs w:val="23"/>
          <w:lang w:eastAsia="zh-HK"/>
        </w:rPr>
        <w:t xml:space="preserve"> HK</w:t>
      </w:r>
      <w:r w:rsidR="0075461D" w:rsidRPr="00A80E78">
        <w:rPr>
          <w:rFonts w:eastAsia="標楷體" w:hint="eastAsia"/>
          <w:sz w:val="23"/>
          <w:szCs w:val="23"/>
          <w:lang w:eastAsia="zh-HK"/>
        </w:rPr>
        <w:t>CSS is to</w:t>
      </w:r>
      <w:r w:rsidRPr="00A80E78">
        <w:rPr>
          <w:rFonts w:eastAsia="標楷體" w:hint="eastAsia"/>
          <w:sz w:val="23"/>
          <w:szCs w:val="23"/>
          <w:lang w:eastAsia="zh-HK"/>
        </w:rPr>
        <w:t xml:space="preserve"> set up a </w:t>
      </w:r>
      <w:r w:rsidRPr="00A80E78">
        <w:rPr>
          <w:rFonts w:eastAsia="標楷體"/>
          <w:sz w:val="23"/>
          <w:szCs w:val="23"/>
        </w:rPr>
        <w:t>Social Housing Intermediary</w:t>
      </w:r>
      <w:r w:rsidRPr="00A80E78">
        <w:rPr>
          <w:rFonts w:eastAsia="標楷體" w:hint="eastAsia"/>
          <w:sz w:val="23"/>
          <w:szCs w:val="23"/>
          <w:lang w:eastAsia="zh-HK"/>
        </w:rPr>
        <w:t xml:space="preserve"> to </w:t>
      </w:r>
      <w:r w:rsidR="00743FA9" w:rsidRPr="00A80E78">
        <w:rPr>
          <w:rFonts w:eastAsia="標楷體"/>
          <w:sz w:val="23"/>
          <w:szCs w:val="23"/>
        </w:rPr>
        <w:t>solicit idle or under-utilized housing resources in the community</w:t>
      </w:r>
      <w:r w:rsidR="0075461D" w:rsidRPr="00A80E78">
        <w:rPr>
          <w:rFonts w:eastAsia="標楷體" w:hint="eastAsia"/>
          <w:sz w:val="23"/>
          <w:szCs w:val="23"/>
          <w:lang w:eastAsia="zh-HK"/>
        </w:rPr>
        <w:t>,</w:t>
      </w:r>
      <w:r w:rsidR="00743FA9" w:rsidRPr="00A80E78">
        <w:rPr>
          <w:rFonts w:eastAsia="標楷體"/>
          <w:sz w:val="23"/>
          <w:szCs w:val="23"/>
        </w:rPr>
        <w:t xml:space="preserve"> </w:t>
      </w:r>
      <w:r w:rsidR="0075461D" w:rsidRPr="00A80E78">
        <w:rPr>
          <w:rFonts w:eastAsia="標楷體" w:hint="eastAsia"/>
          <w:sz w:val="23"/>
          <w:szCs w:val="23"/>
          <w:lang w:eastAsia="zh-HK"/>
        </w:rPr>
        <w:t>to</w:t>
      </w:r>
      <w:r w:rsidR="00743FA9" w:rsidRPr="00A80E78">
        <w:rPr>
          <w:rFonts w:eastAsia="標楷體"/>
          <w:sz w:val="23"/>
          <w:szCs w:val="23"/>
        </w:rPr>
        <w:t xml:space="preserve"> conduct </w:t>
      </w:r>
      <w:r w:rsidR="00BA692D" w:rsidRPr="00A80E78">
        <w:rPr>
          <w:rFonts w:eastAsia="標楷體" w:hint="eastAsia"/>
          <w:sz w:val="23"/>
          <w:szCs w:val="23"/>
        </w:rPr>
        <w:t xml:space="preserve">inspection and </w:t>
      </w:r>
      <w:r w:rsidR="00743FA9" w:rsidRPr="00A80E78">
        <w:rPr>
          <w:rFonts w:eastAsia="標楷體"/>
          <w:sz w:val="23"/>
          <w:szCs w:val="23"/>
        </w:rPr>
        <w:t>basic renovation</w:t>
      </w:r>
      <w:r w:rsidRPr="00A80E78">
        <w:rPr>
          <w:rFonts w:eastAsia="標楷體" w:hint="eastAsia"/>
          <w:sz w:val="23"/>
          <w:szCs w:val="23"/>
          <w:lang w:eastAsia="zh-HK"/>
        </w:rPr>
        <w:t xml:space="preserve">, </w:t>
      </w:r>
      <w:r w:rsidR="0075461D" w:rsidRPr="00A80E78">
        <w:rPr>
          <w:rFonts w:eastAsia="標楷體" w:hint="eastAsia"/>
          <w:sz w:val="23"/>
          <w:szCs w:val="23"/>
          <w:lang w:eastAsia="zh-HK"/>
        </w:rPr>
        <w:t xml:space="preserve">and to </w:t>
      </w:r>
      <w:r w:rsidRPr="00A80E78">
        <w:rPr>
          <w:rFonts w:eastAsia="標楷體" w:hint="eastAsia"/>
          <w:sz w:val="23"/>
          <w:szCs w:val="23"/>
          <w:lang w:eastAsia="zh-HK"/>
        </w:rPr>
        <w:t xml:space="preserve">sublet </w:t>
      </w:r>
      <w:r w:rsidR="0075461D" w:rsidRPr="00A80E78">
        <w:rPr>
          <w:rFonts w:eastAsia="標楷體" w:hint="eastAsia"/>
          <w:sz w:val="23"/>
          <w:szCs w:val="23"/>
          <w:lang w:eastAsia="zh-HK"/>
        </w:rPr>
        <w:t xml:space="preserve">the housing units </w:t>
      </w:r>
      <w:r w:rsidRPr="00A80E78">
        <w:rPr>
          <w:rFonts w:eastAsia="標楷體" w:hint="eastAsia"/>
          <w:sz w:val="23"/>
          <w:szCs w:val="23"/>
          <w:lang w:eastAsia="zh-HK"/>
        </w:rPr>
        <w:t xml:space="preserve">to </w:t>
      </w:r>
      <w:r w:rsidRPr="00A80E78">
        <w:rPr>
          <w:rFonts w:eastAsia="標楷體"/>
          <w:sz w:val="23"/>
          <w:szCs w:val="23"/>
          <w:lang w:eastAsia="zh-HK"/>
        </w:rPr>
        <w:t>NGOs</w:t>
      </w:r>
      <w:r w:rsidRPr="00A80E78">
        <w:rPr>
          <w:rFonts w:eastAsia="標楷體" w:hint="eastAsia"/>
          <w:sz w:val="23"/>
          <w:szCs w:val="23"/>
          <w:lang w:eastAsia="zh-HK"/>
        </w:rPr>
        <w:t xml:space="preserve"> or </w:t>
      </w:r>
      <w:r w:rsidRPr="00A80E78">
        <w:rPr>
          <w:rFonts w:eastAsia="標楷體"/>
          <w:sz w:val="23"/>
          <w:szCs w:val="23"/>
          <w:lang w:eastAsia="zh-HK"/>
        </w:rPr>
        <w:t>SEs</w:t>
      </w:r>
      <w:r w:rsidRPr="00A80E78">
        <w:rPr>
          <w:rFonts w:eastAsia="標楷體" w:hint="eastAsia"/>
          <w:sz w:val="23"/>
          <w:szCs w:val="23"/>
          <w:lang w:eastAsia="zh-HK"/>
        </w:rPr>
        <w:t xml:space="preserve"> for o</w:t>
      </w:r>
      <w:r w:rsidRPr="00A80E78">
        <w:rPr>
          <w:rFonts w:eastAsia="標楷體"/>
          <w:sz w:val="23"/>
          <w:szCs w:val="23"/>
          <w:lang w:eastAsia="zh-HK"/>
        </w:rPr>
        <w:t>peration</w:t>
      </w:r>
      <w:r w:rsidR="0075461D" w:rsidRPr="00A80E78">
        <w:rPr>
          <w:rFonts w:eastAsia="標楷體" w:hint="eastAsia"/>
          <w:sz w:val="23"/>
          <w:szCs w:val="23"/>
          <w:lang w:eastAsia="zh-HK"/>
        </w:rPr>
        <w:t xml:space="preserve">.  </w:t>
      </w:r>
      <w:r w:rsidR="0075461D" w:rsidRPr="00A80E78">
        <w:rPr>
          <w:rFonts w:eastAsia="標楷體"/>
          <w:sz w:val="23"/>
          <w:szCs w:val="23"/>
          <w:lang w:eastAsia="zh-HK"/>
        </w:rPr>
        <w:t>We target to</w:t>
      </w:r>
      <w:r w:rsidR="00743FA9" w:rsidRPr="00A80E78">
        <w:rPr>
          <w:rFonts w:eastAsia="標楷體"/>
          <w:sz w:val="23"/>
          <w:szCs w:val="23"/>
        </w:rPr>
        <w:t xml:space="preserve"> provide affordable and decent </w:t>
      </w:r>
      <w:r w:rsidR="00DE36DC" w:rsidRPr="00A80E78">
        <w:rPr>
          <w:rFonts w:eastAsia="標楷體" w:hint="eastAsia"/>
          <w:sz w:val="23"/>
          <w:szCs w:val="23"/>
        </w:rPr>
        <w:t xml:space="preserve">transitional </w:t>
      </w:r>
      <w:r w:rsidR="00743FA9" w:rsidRPr="00A80E78">
        <w:rPr>
          <w:rFonts w:eastAsia="標楷體"/>
          <w:sz w:val="23"/>
          <w:szCs w:val="23"/>
        </w:rPr>
        <w:t>housing</w:t>
      </w:r>
      <w:r w:rsidRPr="00A80E78">
        <w:rPr>
          <w:rFonts w:eastAsia="標楷體" w:hint="eastAsia"/>
          <w:sz w:val="23"/>
          <w:szCs w:val="23"/>
          <w:lang w:eastAsia="zh-HK"/>
        </w:rPr>
        <w:t xml:space="preserve"> for the needy. </w:t>
      </w:r>
      <w:r w:rsidR="0075461D" w:rsidRPr="00A80E78">
        <w:rPr>
          <w:rFonts w:eastAsia="標楷體" w:hint="eastAsia"/>
          <w:sz w:val="23"/>
          <w:szCs w:val="23"/>
          <w:lang w:eastAsia="zh-HK"/>
        </w:rPr>
        <w:t xml:space="preserve"> While soliciting housing flats, </w:t>
      </w:r>
      <w:r w:rsidRPr="00A80E78">
        <w:rPr>
          <w:rFonts w:eastAsia="標楷體" w:hint="eastAsia"/>
          <w:sz w:val="23"/>
          <w:szCs w:val="23"/>
          <w:lang w:eastAsia="zh-HK"/>
        </w:rPr>
        <w:t xml:space="preserve">HKCSS </w:t>
      </w:r>
      <w:r w:rsidR="0075461D" w:rsidRPr="00A80E78">
        <w:rPr>
          <w:rFonts w:eastAsia="標楷體" w:hint="eastAsia"/>
          <w:sz w:val="23"/>
          <w:szCs w:val="23"/>
          <w:lang w:eastAsia="zh-HK"/>
        </w:rPr>
        <w:t xml:space="preserve">is </w:t>
      </w:r>
      <w:r w:rsidRPr="00A80E78">
        <w:rPr>
          <w:rFonts w:eastAsia="標楷體" w:hint="eastAsia"/>
          <w:sz w:val="23"/>
          <w:szCs w:val="23"/>
          <w:lang w:eastAsia="zh-HK"/>
        </w:rPr>
        <w:t>not</w:t>
      </w:r>
      <w:r w:rsidR="0075461D" w:rsidRPr="00A80E78">
        <w:rPr>
          <w:rFonts w:eastAsia="標楷體" w:hint="eastAsia"/>
          <w:sz w:val="23"/>
          <w:szCs w:val="23"/>
          <w:lang w:eastAsia="zh-HK"/>
        </w:rPr>
        <w:t xml:space="preserve"> going to</w:t>
      </w:r>
      <w:r w:rsidRPr="00A80E78">
        <w:rPr>
          <w:rFonts w:eastAsia="標楷體" w:hint="eastAsia"/>
          <w:sz w:val="23"/>
          <w:szCs w:val="23"/>
          <w:lang w:eastAsia="zh-HK"/>
        </w:rPr>
        <w:t xml:space="preserve"> </w:t>
      </w:r>
      <w:r w:rsidRPr="00A80E78">
        <w:rPr>
          <w:rFonts w:eastAsia="標楷體"/>
          <w:sz w:val="23"/>
          <w:szCs w:val="23"/>
          <w:lang w:eastAsia="zh-HK"/>
        </w:rPr>
        <w:t>accept</w:t>
      </w:r>
      <w:r w:rsidRPr="00A80E78">
        <w:rPr>
          <w:rFonts w:eastAsia="標楷體" w:hint="eastAsia"/>
          <w:sz w:val="23"/>
          <w:szCs w:val="23"/>
          <w:lang w:eastAsia="zh-HK"/>
        </w:rPr>
        <w:t xml:space="preserve"> </w:t>
      </w:r>
      <w:r w:rsidR="001E0C26" w:rsidRPr="00A80E78">
        <w:rPr>
          <w:rFonts w:eastAsia="標楷體"/>
          <w:sz w:val="23"/>
          <w:szCs w:val="23"/>
          <w:lang w:eastAsia="zh-HK"/>
        </w:rPr>
        <w:t>illegitimate</w:t>
      </w:r>
      <w:r w:rsidR="001E0C26" w:rsidRPr="00A80E78">
        <w:rPr>
          <w:rFonts w:eastAsia="標楷體" w:hint="eastAsia"/>
          <w:sz w:val="23"/>
          <w:szCs w:val="23"/>
          <w:lang w:eastAsia="zh-HK"/>
        </w:rPr>
        <w:t xml:space="preserve"> flats, for </w:t>
      </w:r>
      <w:r w:rsidR="001E0C26" w:rsidRPr="00A80E78">
        <w:rPr>
          <w:rFonts w:eastAsia="標楷體"/>
          <w:sz w:val="23"/>
          <w:szCs w:val="23"/>
          <w:lang w:eastAsia="zh-HK"/>
        </w:rPr>
        <w:t>example, unlawful</w:t>
      </w:r>
      <w:r w:rsidR="001E0C26" w:rsidRPr="00A80E78">
        <w:rPr>
          <w:rFonts w:eastAsia="標楷體" w:hint="eastAsia"/>
          <w:sz w:val="23"/>
          <w:szCs w:val="23"/>
          <w:lang w:eastAsia="zh-HK"/>
        </w:rPr>
        <w:t xml:space="preserve"> s</w:t>
      </w:r>
      <w:r w:rsidR="001E0C26" w:rsidRPr="00A80E78">
        <w:rPr>
          <w:rFonts w:eastAsia="標楷體"/>
          <w:sz w:val="23"/>
          <w:szCs w:val="23"/>
          <w:lang w:eastAsia="zh-HK"/>
        </w:rPr>
        <w:t>ubdivided flat</w:t>
      </w:r>
      <w:r w:rsidR="00DE36DC" w:rsidRPr="00A80E78">
        <w:rPr>
          <w:rFonts w:eastAsia="標楷體" w:hint="eastAsia"/>
          <w:sz w:val="23"/>
          <w:szCs w:val="23"/>
          <w:lang w:eastAsia="zh-HK"/>
        </w:rPr>
        <w:t>s</w:t>
      </w:r>
      <w:r w:rsidR="001E0C26" w:rsidRPr="00A80E78">
        <w:rPr>
          <w:rFonts w:eastAsia="標楷體" w:hint="eastAsia"/>
          <w:sz w:val="23"/>
          <w:szCs w:val="23"/>
          <w:lang w:eastAsia="zh-HK"/>
        </w:rPr>
        <w:t xml:space="preserve"> and </w:t>
      </w:r>
      <w:r w:rsidR="00F43AC9" w:rsidRPr="00A80E78">
        <w:rPr>
          <w:rFonts w:eastAsia="標楷體" w:hint="eastAsia"/>
          <w:sz w:val="23"/>
          <w:szCs w:val="23"/>
          <w:lang w:eastAsia="zh-HK"/>
        </w:rPr>
        <w:t xml:space="preserve">properties under </w:t>
      </w:r>
      <w:r w:rsidR="001E0C26" w:rsidRPr="00A80E78">
        <w:rPr>
          <w:rFonts w:eastAsia="標楷體"/>
          <w:sz w:val="23"/>
          <w:szCs w:val="23"/>
          <w:lang w:eastAsia="zh-HK"/>
        </w:rPr>
        <w:t xml:space="preserve">improvement </w:t>
      </w:r>
      <w:r w:rsidR="00F43AC9" w:rsidRPr="00A80E78">
        <w:rPr>
          <w:rFonts w:eastAsia="標楷體" w:hint="eastAsia"/>
          <w:sz w:val="23"/>
          <w:szCs w:val="23"/>
          <w:lang w:eastAsia="zh-HK"/>
        </w:rPr>
        <w:t xml:space="preserve">orders issued by </w:t>
      </w:r>
      <w:r w:rsidR="00324B17" w:rsidRPr="00A80E78">
        <w:rPr>
          <w:rFonts w:eastAsia="標楷體"/>
          <w:sz w:val="23"/>
          <w:szCs w:val="23"/>
          <w:lang w:eastAsia="zh-HK"/>
        </w:rPr>
        <w:t xml:space="preserve">Fire </w:t>
      </w:r>
      <w:r w:rsidR="00F43AC9" w:rsidRPr="00A80E78">
        <w:rPr>
          <w:rFonts w:eastAsia="標楷體" w:hint="eastAsia"/>
          <w:sz w:val="23"/>
          <w:szCs w:val="23"/>
          <w:lang w:eastAsia="zh-HK"/>
        </w:rPr>
        <w:t>Services Department</w:t>
      </w:r>
      <w:r w:rsidR="00324B17" w:rsidRPr="00A80E78">
        <w:rPr>
          <w:rFonts w:eastAsia="標楷體"/>
          <w:sz w:val="23"/>
          <w:szCs w:val="23"/>
          <w:lang w:eastAsia="zh-HK"/>
        </w:rPr>
        <w:t xml:space="preserve"> and</w:t>
      </w:r>
      <w:r w:rsidR="001E0C26" w:rsidRPr="00A80E78">
        <w:rPr>
          <w:rFonts w:eastAsia="標楷體" w:hint="eastAsia"/>
          <w:sz w:val="23"/>
          <w:szCs w:val="23"/>
          <w:lang w:eastAsia="zh-HK"/>
        </w:rPr>
        <w:t xml:space="preserve"> </w:t>
      </w:r>
      <w:r w:rsidR="00324B17" w:rsidRPr="00A80E78">
        <w:rPr>
          <w:rFonts w:eastAsia="標楷體"/>
          <w:sz w:val="23"/>
          <w:szCs w:val="23"/>
          <w:lang w:eastAsia="zh-HK"/>
        </w:rPr>
        <w:t>Building</w:t>
      </w:r>
      <w:r w:rsidR="00222C4C" w:rsidRPr="00A80E78">
        <w:rPr>
          <w:rFonts w:eastAsia="標楷體" w:hint="eastAsia"/>
          <w:sz w:val="23"/>
          <w:szCs w:val="23"/>
          <w:lang w:eastAsia="zh-HK"/>
        </w:rPr>
        <w:t>s</w:t>
      </w:r>
      <w:r w:rsidR="00F43AC9" w:rsidRPr="00A80E78">
        <w:rPr>
          <w:rFonts w:eastAsia="標楷體" w:hint="eastAsia"/>
          <w:sz w:val="23"/>
          <w:szCs w:val="23"/>
          <w:lang w:eastAsia="zh-HK"/>
        </w:rPr>
        <w:t xml:space="preserve"> Department</w:t>
      </w:r>
      <w:r w:rsidR="00324B17" w:rsidRPr="00A80E78">
        <w:rPr>
          <w:rFonts w:eastAsia="標楷體" w:hint="eastAsia"/>
          <w:sz w:val="23"/>
          <w:szCs w:val="23"/>
          <w:lang w:eastAsia="zh-HK"/>
        </w:rPr>
        <w:t>.</w:t>
      </w:r>
    </w:p>
    <w:p w:rsidR="001E0C26" w:rsidRPr="00A80E78" w:rsidRDefault="001E0C26" w:rsidP="00F84560">
      <w:pPr>
        <w:rPr>
          <w:rFonts w:eastAsia="標楷體" w:hAnsi="標楷體"/>
          <w:sz w:val="23"/>
          <w:szCs w:val="23"/>
          <w:lang w:eastAsia="zh-HK"/>
        </w:rPr>
      </w:pPr>
    </w:p>
    <w:p w:rsidR="0088749F" w:rsidRPr="00A80E78" w:rsidRDefault="00BC08C1" w:rsidP="00F84560">
      <w:pPr>
        <w:rPr>
          <w:rFonts w:eastAsia="標楷體" w:hAnsi="標楷體"/>
          <w:sz w:val="23"/>
          <w:szCs w:val="23"/>
          <w:lang w:eastAsia="zh-HK"/>
        </w:rPr>
      </w:pPr>
      <w:r w:rsidRPr="00A80E78">
        <w:rPr>
          <w:rFonts w:eastAsia="標楷體" w:hAnsi="標楷體" w:hint="eastAsia"/>
          <w:sz w:val="23"/>
          <w:szCs w:val="23"/>
          <w:lang w:eastAsia="zh-HK"/>
        </w:rPr>
        <w:t xml:space="preserve">The </w:t>
      </w:r>
      <w:r w:rsidR="0088749F" w:rsidRPr="00A80E78">
        <w:rPr>
          <w:rFonts w:eastAsia="標楷體" w:hAnsi="標楷體" w:hint="eastAsia"/>
          <w:sz w:val="23"/>
          <w:szCs w:val="23"/>
          <w:lang w:eastAsia="zh-HK"/>
        </w:rPr>
        <w:t>rent will</w:t>
      </w:r>
      <w:r w:rsidR="0088749F" w:rsidRPr="00A80E78">
        <w:rPr>
          <w:rFonts w:eastAsia="標楷體" w:hAnsi="標楷體"/>
          <w:sz w:val="23"/>
          <w:szCs w:val="23"/>
          <w:lang w:eastAsia="zh-HK"/>
        </w:rPr>
        <w:t xml:space="preserve"> 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 xml:space="preserve">be </w:t>
      </w:r>
      <w:r w:rsidR="0088749F" w:rsidRPr="00A80E78">
        <w:rPr>
          <w:rFonts w:eastAsia="標楷體" w:hAnsi="標楷體"/>
          <w:sz w:val="23"/>
          <w:szCs w:val="23"/>
          <w:lang w:eastAsia="zh-HK"/>
        </w:rPr>
        <w:t>between the maximum level of the rent allowance under Comprehensive Social Security Assistance (CSSA) Scheme and rent of the Public Rental Housing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 xml:space="preserve">.  Also, we </w:t>
      </w:r>
      <w:r w:rsidRPr="00A80E78">
        <w:rPr>
          <w:rFonts w:eastAsia="標楷體" w:hAnsi="標楷體"/>
          <w:sz w:val="23"/>
          <w:szCs w:val="23"/>
          <w:lang w:eastAsia="zh-HK"/>
        </w:rPr>
        <w:t>benchmark the rental assistance scheme of the Housing Authority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 xml:space="preserve"> </w:t>
      </w:r>
      <w:r w:rsidRPr="00A80E78">
        <w:rPr>
          <w:rFonts w:eastAsia="標楷體" w:hAnsi="標楷體"/>
          <w:sz w:val="23"/>
          <w:szCs w:val="23"/>
          <w:lang w:eastAsia="zh-HK"/>
        </w:rPr>
        <w:t xml:space="preserve">and ensure that 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 xml:space="preserve">it will not be higher than </w:t>
      </w:r>
      <w:r w:rsidR="0088749F" w:rsidRPr="00A80E78">
        <w:rPr>
          <w:rFonts w:eastAsia="標楷體" w:hAnsi="標楷體"/>
          <w:sz w:val="23"/>
          <w:szCs w:val="23"/>
          <w:lang w:eastAsia="zh-HK"/>
        </w:rPr>
        <w:t xml:space="preserve">25% of household income 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 xml:space="preserve">of the tenant.  </w:t>
      </w:r>
    </w:p>
    <w:p w:rsidR="00453084" w:rsidRPr="00A80E78" w:rsidRDefault="00453084" w:rsidP="00F84560">
      <w:pPr>
        <w:rPr>
          <w:rFonts w:eastAsia="標楷體" w:hAnsi="標楷體"/>
          <w:sz w:val="23"/>
          <w:szCs w:val="23"/>
        </w:rPr>
      </w:pPr>
    </w:p>
    <w:p w:rsidR="00CB2115" w:rsidRPr="00A80E78" w:rsidRDefault="0088749F" w:rsidP="00F84560">
      <w:pPr>
        <w:rPr>
          <w:rFonts w:eastAsia="標楷體" w:hAnsi="標楷體"/>
          <w:sz w:val="23"/>
          <w:szCs w:val="23"/>
          <w:lang w:eastAsia="zh-HK"/>
        </w:rPr>
      </w:pPr>
      <w:r w:rsidRPr="00A80E78">
        <w:rPr>
          <w:rFonts w:eastAsia="標楷體" w:hAnsi="標楷體"/>
          <w:sz w:val="23"/>
          <w:szCs w:val="23"/>
        </w:rPr>
        <w:t>On top of general rental service, community-based empower</w:t>
      </w:r>
      <w:r w:rsidR="00BC08C1" w:rsidRPr="00A80E78">
        <w:rPr>
          <w:rFonts w:eastAsia="標楷體" w:hAnsi="標楷體" w:hint="eastAsia"/>
          <w:sz w:val="23"/>
          <w:szCs w:val="23"/>
          <w:lang w:eastAsia="zh-HK"/>
        </w:rPr>
        <w:t>ment</w:t>
      </w:r>
      <w:r w:rsidRPr="00A80E78">
        <w:rPr>
          <w:rFonts w:eastAsia="標楷體" w:hAnsi="標楷體"/>
          <w:sz w:val="23"/>
          <w:szCs w:val="23"/>
        </w:rPr>
        <w:t xml:space="preserve"> service to support the tenants</w:t>
      </w:r>
      <w:r w:rsidR="00BC08C1" w:rsidRPr="00A80E78">
        <w:rPr>
          <w:rFonts w:eastAsia="標楷體" w:hAnsi="標楷體"/>
          <w:sz w:val="23"/>
          <w:szCs w:val="23"/>
        </w:rPr>
        <w:t xml:space="preserve"> will be provided</w:t>
      </w:r>
      <w:r w:rsidRPr="00A80E78">
        <w:rPr>
          <w:rFonts w:eastAsia="標楷體" w:hAnsi="標楷體"/>
          <w:sz w:val="23"/>
          <w:szCs w:val="23"/>
        </w:rPr>
        <w:t xml:space="preserve"> to deal with potential uncertainties or difficulties arising in future housing arrangement.</w:t>
      </w:r>
      <w:r w:rsidR="00BC08C1" w:rsidRPr="00A80E78">
        <w:rPr>
          <w:rFonts w:eastAsia="標楷體" w:hAnsi="標楷體"/>
          <w:sz w:val="23"/>
          <w:szCs w:val="23"/>
        </w:rPr>
        <w:t xml:space="preserve"> </w:t>
      </w:r>
      <w:r w:rsidRPr="00A80E78">
        <w:rPr>
          <w:rFonts w:eastAsia="標楷體" w:hAnsi="標楷體"/>
          <w:sz w:val="23"/>
          <w:szCs w:val="23"/>
        </w:rPr>
        <w:t xml:space="preserve"> </w:t>
      </w:r>
      <w:r w:rsidR="00043D6D" w:rsidRPr="00A80E78">
        <w:rPr>
          <w:rFonts w:eastAsia="標楷體" w:hAnsi="標楷體" w:hint="eastAsia"/>
          <w:sz w:val="23"/>
          <w:szCs w:val="23"/>
          <w:lang w:eastAsia="zh-HK"/>
        </w:rPr>
        <w:t>T</w:t>
      </w:r>
      <w:r w:rsidR="00BC08C1" w:rsidRPr="00A80E78">
        <w:rPr>
          <w:rFonts w:eastAsia="標楷體" w:hAnsi="標楷體" w:hint="eastAsia"/>
          <w:sz w:val="23"/>
          <w:szCs w:val="23"/>
          <w:lang w:eastAsia="zh-HK"/>
        </w:rPr>
        <w:t xml:space="preserve">he service </w:t>
      </w:r>
      <w:r w:rsidR="00043D6D" w:rsidRPr="00A80E78">
        <w:rPr>
          <w:rFonts w:eastAsia="標楷體" w:hAnsi="標楷體" w:hint="eastAsia"/>
          <w:sz w:val="23"/>
          <w:szCs w:val="23"/>
          <w:lang w:eastAsia="zh-HK"/>
        </w:rPr>
        <w:t xml:space="preserve">thus </w:t>
      </w:r>
      <w:r w:rsidR="00BC08C1" w:rsidRPr="00A80E78">
        <w:rPr>
          <w:rFonts w:eastAsia="標楷體" w:hAnsi="標楷體" w:hint="eastAsia"/>
          <w:sz w:val="23"/>
          <w:szCs w:val="23"/>
          <w:lang w:eastAsia="zh-HK"/>
        </w:rPr>
        <w:t xml:space="preserve">provided is </w:t>
      </w:r>
      <w:r w:rsidR="00043D6D" w:rsidRPr="00A80E78">
        <w:rPr>
          <w:rFonts w:eastAsia="標楷體" w:hAnsi="標楷體" w:hint="eastAsia"/>
          <w:sz w:val="23"/>
          <w:szCs w:val="23"/>
          <w:lang w:eastAsia="zh-HK"/>
        </w:rPr>
        <w:t xml:space="preserve">expected </w:t>
      </w:r>
      <w:r w:rsidR="00BC08C1" w:rsidRPr="00A80E78">
        <w:rPr>
          <w:rFonts w:eastAsia="標楷體" w:hAnsi="標楷體" w:hint="eastAsia"/>
          <w:sz w:val="23"/>
          <w:szCs w:val="23"/>
          <w:lang w:eastAsia="zh-HK"/>
        </w:rPr>
        <w:t>to enhance their</w:t>
      </w:r>
      <w:r w:rsidRPr="00A80E78">
        <w:rPr>
          <w:rFonts w:eastAsia="標楷體" w:hAnsi="標楷體"/>
          <w:sz w:val="23"/>
          <w:szCs w:val="23"/>
        </w:rPr>
        <w:t xml:space="preserve"> financial, employment, personal and social resilience</w:t>
      </w:r>
      <w:r w:rsidR="00222C4C" w:rsidRPr="00A80E78">
        <w:rPr>
          <w:rFonts w:eastAsia="標楷體" w:hAnsi="標楷體" w:hint="eastAsia"/>
          <w:sz w:val="23"/>
          <w:szCs w:val="23"/>
        </w:rPr>
        <w:t>.</w:t>
      </w:r>
    </w:p>
    <w:p w:rsidR="00453084" w:rsidRPr="00A80E78" w:rsidRDefault="00453084" w:rsidP="00F84560">
      <w:pPr>
        <w:rPr>
          <w:rFonts w:eastAsia="標楷體" w:hAnsi="標楷體"/>
          <w:sz w:val="23"/>
          <w:szCs w:val="23"/>
          <w:lang w:eastAsia="zh-HK"/>
        </w:rPr>
      </w:pPr>
    </w:p>
    <w:p w:rsidR="0088749F" w:rsidRPr="00A80E78" w:rsidRDefault="0088749F" w:rsidP="00F84560">
      <w:pPr>
        <w:rPr>
          <w:rFonts w:eastAsia="標楷體" w:hAnsi="標楷體"/>
          <w:sz w:val="23"/>
          <w:szCs w:val="23"/>
          <w:lang w:eastAsia="zh-HK"/>
        </w:rPr>
      </w:pPr>
      <w:r w:rsidRPr="00A80E78">
        <w:rPr>
          <w:rFonts w:eastAsia="標楷體" w:hAnsi="標楷體"/>
          <w:sz w:val="23"/>
          <w:szCs w:val="23"/>
          <w:lang w:eastAsia="zh-HK"/>
        </w:rPr>
        <w:t>332 potential units are contributed by 26 landlords at this moment. The HKCSS will start the inspection and renovation for selected units</w:t>
      </w:r>
      <w:r w:rsidR="00BC08C1" w:rsidRPr="00A80E78">
        <w:rPr>
          <w:rFonts w:eastAsia="標楷體" w:hAnsi="標楷體" w:hint="eastAsia"/>
          <w:sz w:val="23"/>
          <w:szCs w:val="23"/>
          <w:lang w:eastAsia="zh-HK"/>
        </w:rPr>
        <w:t xml:space="preserve">. </w:t>
      </w:r>
      <w:r w:rsidR="00222C4C" w:rsidRPr="00A80E78">
        <w:rPr>
          <w:rFonts w:eastAsia="標楷體" w:hAnsi="標楷體" w:hint="eastAsia"/>
          <w:sz w:val="23"/>
          <w:szCs w:val="23"/>
          <w:lang w:eastAsia="zh-HK"/>
        </w:rPr>
        <w:t xml:space="preserve"> </w:t>
      </w:r>
      <w:r w:rsidR="00BC08C1" w:rsidRPr="00A80E78">
        <w:rPr>
          <w:rFonts w:eastAsia="標楷體" w:hAnsi="標楷體" w:hint="eastAsia"/>
          <w:sz w:val="23"/>
          <w:szCs w:val="23"/>
          <w:lang w:eastAsia="zh-HK"/>
        </w:rPr>
        <w:t xml:space="preserve">It is </w:t>
      </w:r>
      <w:r w:rsidR="00BC08C1" w:rsidRPr="00A80E78">
        <w:rPr>
          <w:rFonts w:eastAsia="標楷體" w:hAnsi="標楷體"/>
          <w:sz w:val="23"/>
          <w:szCs w:val="23"/>
          <w:lang w:eastAsia="zh-HK"/>
        </w:rPr>
        <w:t xml:space="preserve">expected that </w:t>
      </w:r>
      <w:r w:rsidR="00BC08C1" w:rsidRPr="00A80E78">
        <w:rPr>
          <w:rFonts w:eastAsia="標楷體" w:hAnsi="標楷體" w:hint="eastAsia"/>
          <w:sz w:val="23"/>
          <w:szCs w:val="23"/>
          <w:lang w:eastAsia="zh-HK"/>
        </w:rPr>
        <w:t>a</w:t>
      </w:r>
      <w:r w:rsidR="00222C4C" w:rsidRPr="00A80E78">
        <w:rPr>
          <w:rFonts w:eastAsia="標楷體" w:hAnsi="標楷體" w:hint="eastAsia"/>
          <w:sz w:val="23"/>
          <w:szCs w:val="23"/>
          <w:lang w:eastAsia="zh-HK"/>
        </w:rPr>
        <w:t>t least</w:t>
      </w:r>
      <w:r w:rsidRPr="00A80E78">
        <w:rPr>
          <w:rFonts w:eastAsia="標楷體" w:hAnsi="標楷體"/>
          <w:sz w:val="23"/>
          <w:szCs w:val="23"/>
          <w:lang w:eastAsia="zh-HK"/>
        </w:rPr>
        <w:t xml:space="preserve"> 34 units will be available by the end of this year</w:t>
      </w:r>
      <w:r w:rsidR="00BC08C1" w:rsidRPr="00A80E78">
        <w:rPr>
          <w:rFonts w:eastAsia="標楷體" w:hAnsi="標楷體" w:hint="eastAsia"/>
          <w:sz w:val="23"/>
          <w:szCs w:val="23"/>
          <w:lang w:eastAsia="zh-HK"/>
        </w:rPr>
        <w:t xml:space="preserve">. </w:t>
      </w:r>
      <w:r w:rsidRPr="00A80E78">
        <w:rPr>
          <w:rFonts w:eastAsia="標楷體" w:hAnsi="標楷體"/>
          <w:sz w:val="23"/>
          <w:szCs w:val="23"/>
          <w:lang w:eastAsia="zh-HK"/>
        </w:rPr>
        <w:t xml:space="preserve"> </w:t>
      </w:r>
      <w:r w:rsidR="00BC08C1" w:rsidRPr="00A80E78">
        <w:rPr>
          <w:rFonts w:eastAsia="標楷體" w:hAnsi="標楷體" w:hint="eastAsia"/>
          <w:sz w:val="23"/>
          <w:szCs w:val="23"/>
          <w:lang w:eastAsia="zh-HK"/>
        </w:rPr>
        <w:t>T</w:t>
      </w:r>
      <w:r w:rsidRPr="00A80E78">
        <w:rPr>
          <w:rFonts w:eastAsia="標楷體" w:hAnsi="標楷體"/>
          <w:sz w:val="23"/>
          <w:szCs w:val="23"/>
          <w:lang w:eastAsia="zh-HK"/>
        </w:rPr>
        <w:t>he rest</w:t>
      </w:r>
      <w:r w:rsidR="00BC08C1" w:rsidRPr="00A80E78">
        <w:rPr>
          <w:rFonts w:eastAsia="標楷體" w:hAnsi="標楷體" w:hint="eastAsia"/>
          <w:sz w:val="23"/>
          <w:szCs w:val="23"/>
          <w:lang w:eastAsia="zh-HK"/>
        </w:rPr>
        <w:t xml:space="preserve"> of those at hand now</w:t>
      </w:r>
      <w:r w:rsidRPr="00A80E78">
        <w:rPr>
          <w:rFonts w:eastAsia="標楷體" w:hAnsi="標楷體"/>
          <w:sz w:val="23"/>
          <w:szCs w:val="23"/>
          <w:lang w:eastAsia="zh-HK"/>
        </w:rPr>
        <w:t xml:space="preserve"> </w:t>
      </w:r>
      <w:r w:rsidR="00043D6D" w:rsidRPr="00A80E78">
        <w:rPr>
          <w:rFonts w:eastAsia="標楷體" w:hAnsi="標楷體" w:hint="eastAsia"/>
          <w:sz w:val="23"/>
          <w:szCs w:val="23"/>
          <w:lang w:eastAsia="zh-HK"/>
        </w:rPr>
        <w:t>are</w:t>
      </w:r>
      <w:r w:rsidR="00BC08C1" w:rsidRPr="00A80E78">
        <w:rPr>
          <w:rFonts w:eastAsia="標楷體" w:hAnsi="標楷體" w:hint="eastAsia"/>
          <w:sz w:val="23"/>
          <w:szCs w:val="23"/>
          <w:lang w:eastAsia="zh-HK"/>
        </w:rPr>
        <w:t xml:space="preserve"> expected to</w:t>
      </w:r>
      <w:r w:rsidRPr="00A80E78">
        <w:rPr>
          <w:rFonts w:eastAsia="標楷體" w:hAnsi="標楷體"/>
          <w:sz w:val="23"/>
          <w:szCs w:val="23"/>
          <w:lang w:eastAsia="zh-HK"/>
        </w:rPr>
        <w:t xml:space="preserve"> be </w:t>
      </w:r>
      <w:r w:rsidR="00BC08C1" w:rsidRPr="00A80E78">
        <w:rPr>
          <w:rFonts w:eastAsia="標楷體" w:hAnsi="標楷體" w:hint="eastAsia"/>
          <w:sz w:val="23"/>
          <w:szCs w:val="23"/>
          <w:lang w:eastAsia="zh-HK"/>
        </w:rPr>
        <w:t>available</w:t>
      </w:r>
      <w:r w:rsidRPr="00A80E78">
        <w:rPr>
          <w:rFonts w:eastAsia="標楷體" w:hAnsi="標楷體"/>
          <w:sz w:val="23"/>
          <w:szCs w:val="23"/>
          <w:lang w:eastAsia="zh-HK"/>
        </w:rPr>
        <w:t xml:space="preserve"> in the first</w:t>
      </w:r>
      <w:r w:rsidR="00222C4C" w:rsidRPr="00A80E78">
        <w:rPr>
          <w:rFonts w:eastAsia="標楷體" w:hAnsi="標楷體" w:hint="eastAsia"/>
          <w:sz w:val="23"/>
          <w:szCs w:val="23"/>
          <w:lang w:eastAsia="zh-HK"/>
        </w:rPr>
        <w:t xml:space="preserve"> half</w:t>
      </w:r>
      <w:r w:rsidRPr="00A80E78">
        <w:rPr>
          <w:rFonts w:eastAsia="標楷體" w:hAnsi="標楷體"/>
          <w:sz w:val="23"/>
          <w:szCs w:val="23"/>
          <w:lang w:eastAsia="zh-HK"/>
        </w:rPr>
        <w:t xml:space="preserve"> of 2018</w:t>
      </w:r>
      <w:r w:rsidR="00BC08C1" w:rsidRPr="00A80E78">
        <w:rPr>
          <w:rFonts w:eastAsia="標楷體" w:hAnsi="標楷體" w:hint="eastAsia"/>
          <w:sz w:val="23"/>
          <w:szCs w:val="23"/>
          <w:lang w:eastAsia="zh-HK"/>
        </w:rPr>
        <w:t xml:space="preserve"> once their physical </w:t>
      </w:r>
      <w:r w:rsidR="00BC08C1" w:rsidRPr="00A80E78">
        <w:rPr>
          <w:rFonts w:eastAsia="標楷體" w:hAnsi="標楷體"/>
          <w:sz w:val="23"/>
          <w:szCs w:val="23"/>
          <w:lang w:eastAsia="zh-HK"/>
        </w:rPr>
        <w:t>condition</w:t>
      </w:r>
      <w:r w:rsidR="00BC08C1" w:rsidRPr="00A80E78">
        <w:rPr>
          <w:rFonts w:eastAsia="標楷體" w:hAnsi="標楷體" w:hint="eastAsia"/>
          <w:sz w:val="23"/>
          <w:szCs w:val="23"/>
          <w:lang w:eastAsia="zh-HK"/>
        </w:rPr>
        <w:t>s are confirmed to be acceptable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>.</w:t>
      </w:r>
    </w:p>
    <w:p w:rsidR="0088749F" w:rsidRPr="00A80E78" w:rsidRDefault="0088749F" w:rsidP="00F84560">
      <w:pPr>
        <w:rPr>
          <w:rFonts w:eastAsia="標楷體" w:hAnsi="標楷體"/>
          <w:sz w:val="23"/>
          <w:szCs w:val="23"/>
          <w:lang w:eastAsia="zh-HK"/>
        </w:rPr>
      </w:pPr>
    </w:p>
    <w:p w:rsidR="0088749F" w:rsidRPr="00A80E78" w:rsidRDefault="00BC08C1" w:rsidP="00F84560">
      <w:pPr>
        <w:rPr>
          <w:rFonts w:eastAsia="標楷體" w:hAnsi="標楷體"/>
          <w:sz w:val="23"/>
          <w:szCs w:val="23"/>
          <w:lang w:eastAsia="zh-HK"/>
        </w:rPr>
      </w:pPr>
      <w:r w:rsidRPr="00A80E78">
        <w:rPr>
          <w:rFonts w:eastAsia="標楷體" w:hAnsi="標楷體" w:hint="eastAsia"/>
          <w:sz w:val="23"/>
          <w:szCs w:val="23"/>
          <w:lang w:eastAsia="zh-HK"/>
        </w:rPr>
        <w:t xml:space="preserve">The </w:t>
      </w:r>
      <w:r w:rsidR="0088749F" w:rsidRPr="00A80E78">
        <w:rPr>
          <w:rFonts w:eastAsia="標楷體" w:hAnsi="標楷體"/>
          <w:sz w:val="23"/>
          <w:szCs w:val="23"/>
          <w:lang w:eastAsia="zh-HK"/>
        </w:rPr>
        <w:t xml:space="preserve">Community Chest has allocated $50 million to support the hardware of the project, and will consider supporting </w:t>
      </w:r>
      <w:r w:rsidR="00043D6D" w:rsidRPr="00A80E78">
        <w:rPr>
          <w:rFonts w:eastAsia="標楷體" w:hAnsi="標楷體" w:hint="eastAsia"/>
          <w:sz w:val="23"/>
          <w:szCs w:val="23"/>
          <w:lang w:eastAsia="zh-HK"/>
        </w:rPr>
        <w:t xml:space="preserve">the cost of the empowerment </w:t>
      </w:r>
      <w:r w:rsidR="0088749F" w:rsidRPr="00A80E78">
        <w:rPr>
          <w:rFonts w:eastAsia="標楷體" w:hAnsi="標楷體"/>
          <w:sz w:val="23"/>
          <w:szCs w:val="23"/>
          <w:lang w:eastAsia="zh-HK"/>
        </w:rPr>
        <w:t>service</w:t>
      </w:r>
      <w:r w:rsidR="00043D6D" w:rsidRPr="00A80E78">
        <w:rPr>
          <w:rFonts w:eastAsia="標楷體" w:hAnsi="標楷體" w:hint="eastAsia"/>
          <w:sz w:val="23"/>
          <w:szCs w:val="23"/>
          <w:lang w:eastAsia="zh-HK"/>
        </w:rPr>
        <w:t xml:space="preserve"> as</w:t>
      </w:r>
      <w:r w:rsidR="0088749F" w:rsidRPr="00A80E78">
        <w:rPr>
          <w:rFonts w:eastAsia="標楷體" w:hAnsi="標楷體"/>
          <w:sz w:val="23"/>
          <w:szCs w:val="23"/>
          <w:lang w:eastAsia="zh-HK"/>
        </w:rPr>
        <w:t xml:space="preserve"> pr</w:t>
      </w:r>
      <w:r w:rsidR="00222C4C" w:rsidRPr="00A80E78">
        <w:rPr>
          <w:rFonts w:eastAsia="標楷體" w:hAnsi="標楷體" w:hint="eastAsia"/>
          <w:sz w:val="23"/>
          <w:szCs w:val="23"/>
          <w:lang w:eastAsia="zh-HK"/>
        </w:rPr>
        <w:t>ovided</w:t>
      </w:r>
      <w:r w:rsidR="0088749F" w:rsidRPr="00A80E78">
        <w:rPr>
          <w:rFonts w:eastAsia="標楷體" w:hAnsi="標楷體"/>
          <w:sz w:val="23"/>
          <w:szCs w:val="23"/>
          <w:lang w:eastAsia="zh-HK"/>
        </w:rPr>
        <w:t xml:space="preserve"> by the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 xml:space="preserve"> NGO/SE </w:t>
      </w:r>
      <w:r w:rsidR="0088749F" w:rsidRPr="00A80E78">
        <w:rPr>
          <w:rFonts w:eastAsia="標楷體" w:hAnsi="標楷體"/>
          <w:sz w:val="23"/>
          <w:szCs w:val="23"/>
          <w:lang w:eastAsia="zh-HK"/>
        </w:rPr>
        <w:t xml:space="preserve">operators via </w:t>
      </w:r>
      <w:r w:rsidR="00DE36DC" w:rsidRPr="00A80E78">
        <w:rPr>
          <w:rFonts w:eastAsia="標楷體" w:hAnsi="標楷體" w:hint="eastAsia"/>
          <w:sz w:val="23"/>
          <w:szCs w:val="23"/>
          <w:lang w:eastAsia="zh-HK"/>
        </w:rPr>
        <w:t xml:space="preserve">the </w:t>
      </w:r>
      <w:r w:rsidR="0088749F" w:rsidRPr="00A80E78">
        <w:rPr>
          <w:rFonts w:eastAsia="標楷體" w:hAnsi="標楷體"/>
          <w:sz w:val="23"/>
          <w:szCs w:val="23"/>
          <w:lang w:eastAsia="zh-HK"/>
        </w:rPr>
        <w:t>HKCSS</w:t>
      </w:r>
      <w:r w:rsidR="00264DE1" w:rsidRPr="00A80E78">
        <w:rPr>
          <w:rFonts w:eastAsia="標楷體" w:hAnsi="標楷體" w:hint="eastAsia"/>
          <w:sz w:val="23"/>
          <w:szCs w:val="23"/>
          <w:lang w:eastAsia="zh-HK"/>
        </w:rPr>
        <w:t xml:space="preserve">. 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 xml:space="preserve">The </w:t>
      </w:r>
      <w:r w:rsidR="00264DE1" w:rsidRPr="00A80E78">
        <w:rPr>
          <w:rFonts w:eastAsia="標楷體" w:hAnsi="標楷體"/>
          <w:sz w:val="23"/>
          <w:szCs w:val="23"/>
          <w:lang w:eastAsia="zh-HK"/>
        </w:rPr>
        <w:t xml:space="preserve">Community Chest and 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 xml:space="preserve">the </w:t>
      </w:r>
      <w:r w:rsidR="00264DE1" w:rsidRPr="00A80E78">
        <w:rPr>
          <w:rFonts w:eastAsia="標楷體" w:hAnsi="標楷體"/>
          <w:sz w:val="23"/>
          <w:szCs w:val="23"/>
          <w:lang w:eastAsia="zh-HK"/>
        </w:rPr>
        <w:t xml:space="preserve">Social Innovation and Entrepreneurship Development Fund (SIE Fund) 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>have</w:t>
      </w:r>
      <w:r w:rsidR="00264DE1" w:rsidRPr="00A80E78">
        <w:rPr>
          <w:rFonts w:eastAsia="標楷體" w:hAnsi="標楷體" w:hint="eastAsia"/>
          <w:sz w:val="23"/>
          <w:szCs w:val="23"/>
          <w:lang w:eastAsia="zh-HK"/>
        </w:rPr>
        <w:t xml:space="preserve"> 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 xml:space="preserve">agreed to </w:t>
      </w:r>
      <w:r w:rsidR="00264DE1" w:rsidRPr="00A80E78">
        <w:rPr>
          <w:rFonts w:eastAsia="標楷體" w:hAnsi="標楷體"/>
          <w:sz w:val="23"/>
          <w:szCs w:val="23"/>
          <w:lang w:eastAsia="zh-HK"/>
        </w:rPr>
        <w:t>provide $11.5 million for the 3-year operation of the intermediary</w:t>
      </w:r>
      <w:r w:rsidR="00264DE1" w:rsidRPr="00A80E78">
        <w:rPr>
          <w:rFonts w:eastAsia="標楷體" w:hAnsi="標楷體" w:hint="eastAsia"/>
          <w:sz w:val="23"/>
          <w:szCs w:val="23"/>
          <w:lang w:eastAsia="zh-HK"/>
        </w:rPr>
        <w:t xml:space="preserve">. 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 xml:space="preserve"> </w:t>
      </w:r>
      <w:r w:rsidR="00222C4C" w:rsidRPr="00A80E78">
        <w:rPr>
          <w:rFonts w:eastAsia="標楷體" w:hAnsi="標楷體" w:hint="eastAsia"/>
          <w:sz w:val="23"/>
          <w:szCs w:val="23"/>
          <w:lang w:eastAsia="zh-HK"/>
        </w:rPr>
        <w:t>Four p</w:t>
      </w:r>
      <w:r w:rsidR="00264DE1" w:rsidRPr="00A80E78">
        <w:rPr>
          <w:rFonts w:eastAsia="標楷體" w:hAnsi="標楷體"/>
          <w:sz w:val="23"/>
          <w:szCs w:val="23"/>
          <w:lang w:eastAsia="zh-HK"/>
        </w:rPr>
        <w:t xml:space="preserve">rofessional </w:t>
      </w:r>
      <w:r w:rsidR="00222C4C" w:rsidRPr="00A80E78">
        <w:rPr>
          <w:rFonts w:eastAsia="標楷體" w:hAnsi="標楷體" w:hint="eastAsia"/>
          <w:sz w:val="23"/>
          <w:szCs w:val="23"/>
          <w:lang w:eastAsia="zh-HK"/>
        </w:rPr>
        <w:t>b</w:t>
      </w:r>
      <w:r w:rsidR="00264DE1" w:rsidRPr="00A80E78">
        <w:rPr>
          <w:rFonts w:eastAsia="標楷體" w:hAnsi="標楷體"/>
          <w:sz w:val="23"/>
          <w:szCs w:val="23"/>
          <w:lang w:eastAsia="zh-HK"/>
        </w:rPr>
        <w:t>odies</w:t>
      </w:r>
      <w:r w:rsidR="00222C4C" w:rsidRPr="00A80E78">
        <w:rPr>
          <w:rFonts w:eastAsia="標楷體" w:hAnsi="標楷體" w:hint="eastAsia"/>
          <w:sz w:val="23"/>
          <w:szCs w:val="23"/>
          <w:lang w:eastAsia="zh-HK"/>
        </w:rPr>
        <w:t>,</w:t>
      </w:r>
      <w:r w:rsidR="00264DE1" w:rsidRPr="00A80E78">
        <w:rPr>
          <w:rFonts w:eastAsia="標楷體" w:hAnsi="標楷體"/>
          <w:sz w:val="23"/>
          <w:szCs w:val="23"/>
          <w:lang w:eastAsia="zh-HK"/>
        </w:rPr>
        <w:t xml:space="preserve"> including The Hong Kong Institute of Architects, The Hong Kong Institution of Engineers, The Hong Kong Institute of Surveyors and The Law Society of Hong Kong</w:t>
      </w:r>
      <w:r w:rsidR="00222C4C" w:rsidRPr="00A80E78">
        <w:rPr>
          <w:rFonts w:eastAsia="標楷體" w:hAnsi="標楷體" w:hint="eastAsia"/>
          <w:sz w:val="23"/>
          <w:szCs w:val="23"/>
          <w:lang w:eastAsia="zh-HK"/>
        </w:rPr>
        <w:t xml:space="preserve"> 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 xml:space="preserve">have agreed to </w:t>
      </w:r>
      <w:r w:rsidR="00222C4C" w:rsidRPr="00A80E78">
        <w:rPr>
          <w:rFonts w:eastAsia="標楷體" w:hAnsi="標楷體" w:hint="eastAsia"/>
          <w:sz w:val="23"/>
          <w:szCs w:val="23"/>
          <w:lang w:eastAsia="zh-HK"/>
        </w:rPr>
        <w:t xml:space="preserve">offer </w:t>
      </w:r>
      <w:r w:rsidRPr="00A80E78">
        <w:rPr>
          <w:rFonts w:eastAsia="標楷體" w:hAnsi="標楷體" w:hint="eastAsia"/>
          <w:sz w:val="23"/>
          <w:szCs w:val="23"/>
          <w:lang w:eastAsia="zh-HK"/>
        </w:rPr>
        <w:t xml:space="preserve">necessary professional </w:t>
      </w:r>
      <w:r w:rsidR="00222C4C" w:rsidRPr="00A80E78">
        <w:rPr>
          <w:rFonts w:eastAsia="標楷體" w:hAnsi="標楷體" w:hint="eastAsia"/>
          <w:sz w:val="23"/>
          <w:szCs w:val="23"/>
          <w:lang w:eastAsia="zh-HK"/>
        </w:rPr>
        <w:t>assistance for</w:t>
      </w:r>
      <w:r w:rsidR="00222C4C" w:rsidRPr="00A80E78">
        <w:rPr>
          <w:rFonts w:eastAsia="標楷體" w:hAnsi="標楷體"/>
          <w:sz w:val="23"/>
          <w:szCs w:val="23"/>
          <w:lang w:eastAsia="zh-HK"/>
        </w:rPr>
        <w:t xml:space="preserve"> </w:t>
      </w:r>
      <w:r w:rsidR="00222C4C" w:rsidRPr="00A80E78">
        <w:rPr>
          <w:rFonts w:eastAsia="標楷體" w:hAnsi="標楷體" w:hint="eastAsia"/>
          <w:sz w:val="23"/>
          <w:szCs w:val="23"/>
          <w:lang w:eastAsia="zh-HK"/>
        </w:rPr>
        <w:t xml:space="preserve">the </w:t>
      </w:r>
      <w:r w:rsidR="00222C4C" w:rsidRPr="00A80E78">
        <w:rPr>
          <w:rFonts w:eastAsia="標楷體" w:hAnsi="標楷體"/>
          <w:sz w:val="23"/>
          <w:szCs w:val="23"/>
          <w:lang w:eastAsia="zh-HK"/>
        </w:rPr>
        <w:t>project</w:t>
      </w:r>
      <w:r w:rsidR="00222C4C" w:rsidRPr="00A80E78">
        <w:rPr>
          <w:rFonts w:eastAsia="標楷體" w:hAnsi="標楷體" w:hint="eastAsia"/>
          <w:sz w:val="23"/>
          <w:szCs w:val="23"/>
          <w:lang w:eastAsia="zh-HK"/>
        </w:rPr>
        <w:t>.</w:t>
      </w:r>
    </w:p>
    <w:p w:rsidR="00F84560" w:rsidRPr="00A80E78" w:rsidRDefault="00F84560" w:rsidP="00453084">
      <w:pPr>
        <w:rPr>
          <w:rFonts w:ascii="標楷體" w:eastAsia="標楷體" w:hAnsi="標楷體"/>
          <w:sz w:val="23"/>
          <w:szCs w:val="23"/>
          <w:lang w:eastAsia="zh-HK"/>
        </w:rPr>
      </w:pPr>
    </w:p>
    <w:p w:rsidR="00947F92" w:rsidRPr="00A80E78" w:rsidRDefault="00B9346F" w:rsidP="00283DB2">
      <w:pPr>
        <w:rPr>
          <w:rFonts w:eastAsia="標楷體" w:hAnsi="標楷體"/>
          <w:sz w:val="23"/>
          <w:szCs w:val="23"/>
          <w:lang w:eastAsia="zh-HK"/>
        </w:rPr>
      </w:pPr>
      <w:r>
        <w:rPr>
          <w:rFonts w:eastAsia="標楷體" w:hAnsi="標楷體"/>
          <w:noProof/>
          <w:sz w:val="23"/>
          <w:szCs w:val="23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-687852</wp:posOffset>
            </wp:positionH>
            <wp:positionV relativeFrom="page">
              <wp:posOffset>9720775</wp:posOffset>
            </wp:positionV>
            <wp:extent cx="7528267" cy="935501"/>
            <wp:effectExtent l="19050" t="0" r="0" b="0"/>
            <wp:wrapNone/>
            <wp:docPr id="3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社聯彩色0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8461" b="13333"/>
                    <a:stretch>
                      <a:fillRect/>
                    </a:stretch>
                  </pic:blipFill>
                  <pic:spPr>
                    <a:xfrm>
                      <a:off x="0" y="0"/>
                      <a:ext cx="7528267" cy="9355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64DE1" w:rsidRPr="00A80E78">
        <w:rPr>
          <w:rFonts w:eastAsia="標楷體" w:hAnsi="標楷體"/>
          <w:sz w:val="23"/>
          <w:szCs w:val="23"/>
        </w:rPr>
        <w:t>Interested landlords, NGOs and social enterprises may call 2864 2975 or e</w:t>
      </w:r>
      <w:r w:rsidR="0097155A" w:rsidRPr="00A80E78">
        <w:rPr>
          <w:rFonts w:eastAsia="標楷體" w:hAnsi="標楷體" w:hint="eastAsia"/>
          <w:sz w:val="23"/>
          <w:szCs w:val="23"/>
          <w:lang w:eastAsia="zh-HK"/>
        </w:rPr>
        <w:t>-</w:t>
      </w:r>
      <w:r w:rsidR="00317E8E" w:rsidRPr="00A80E78">
        <w:rPr>
          <w:rFonts w:eastAsia="標楷體" w:hAnsi="標楷體" w:hint="eastAsia"/>
          <w:sz w:val="23"/>
          <w:szCs w:val="23"/>
          <w:lang w:eastAsia="zh-HK"/>
        </w:rPr>
        <w:t>ma</w:t>
      </w:r>
      <w:r w:rsidR="00264DE1" w:rsidRPr="00A80E78">
        <w:rPr>
          <w:rFonts w:eastAsia="標楷體" w:hAnsi="標楷體"/>
          <w:sz w:val="23"/>
          <w:szCs w:val="23"/>
        </w:rPr>
        <w:t>il housing@hkcss.org.hk for further inquiry and liaison</w:t>
      </w:r>
      <w:r w:rsidR="00264DE1" w:rsidRPr="00A80E78">
        <w:rPr>
          <w:rFonts w:eastAsia="標楷體" w:hAnsi="標楷體" w:hint="eastAsia"/>
          <w:sz w:val="23"/>
          <w:szCs w:val="23"/>
          <w:lang w:eastAsia="zh-HK"/>
        </w:rPr>
        <w:t>.</w:t>
      </w:r>
      <w:r w:rsidRPr="00B9346F">
        <w:rPr>
          <w:rFonts w:eastAsia="標楷體" w:hAnsi="標楷體"/>
          <w:noProof/>
          <w:sz w:val="22"/>
        </w:rPr>
        <w:t xml:space="preserve"> </w:t>
      </w:r>
    </w:p>
    <w:p w:rsidR="00477024" w:rsidRDefault="00477024" w:rsidP="00283DB2">
      <w:pPr>
        <w:rPr>
          <w:rFonts w:eastAsia="標楷體" w:hAnsi="標楷體"/>
          <w:lang w:eastAsia="zh-HK"/>
        </w:rPr>
      </w:pPr>
    </w:p>
    <w:p w:rsidR="00947F92" w:rsidRPr="00701CA7" w:rsidRDefault="001E6C2B" w:rsidP="0023455F">
      <w:pPr>
        <w:rPr>
          <w:rFonts w:eastAsia="標楷體"/>
          <w:b/>
          <w:u w:val="single"/>
          <w:lang w:eastAsia="zh-HK"/>
        </w:rPr>
      </w:pPr>
      <w:r w:rsidRPr="00701CA7">
        <w:rPr>
          <w:rFonts w:eastAsia="標楷體" w:hint="eastAsia"/>
          <w:b/>
          <w:u w:val="single"/>
          <w:lang w:eastAsia="zh-HK"/>
        </w:rPr>
        <w:t>The</w:t>
      </w:r>
      <w:r w:rsidRPr="00701CA7">
        <w:rPr>
          <w:rFonts w:eastAsia="標楷體"/>
          <w:b/>
          <w:u w:val="single"/>
        </w:rPr>
        <w:t xml:space="preserve"> Transitional Social Housing Intermediary by the HKCSS</w:t>
      </w:r>
      <w:r w:rsidRPr="00701CA7">
        <w:rPr>
          <w:rFonts w:eastAsia="標楷體" w:hint="eastAsia"/>
          <w:b/>
          <w:u w:val="single"/>
          <w:lang w:eastAsia="zh-HK"/>
        </w:rPr>
        <w:t>:</w:t>
      </w:r>
    </w:p>
    <w:p w:rsidR="00477024" w:rsidRPr="009A72EB" w:rsidRDefault="00477024" w:rsidP="0023455F">
      <w:pPr>
        <w:rPr>
          <w:rFonts w:eastAsia="標楷體"/>
          <w:lang w:eastAsia="zh-HK"/>
        </w:rPr>
      </w:pPr>
    </w:p>
    <w:p w:rsidR="00283DB2" w:rsidRPr="009A72EB" w:rsidRDefault="00283DB2" w:rsidP="0023455F">
      <w:pPr>
        <w:rPr>
          <w:rFonts w:eastAsia="標楷體"/>
          <w:lang w:eastAsia="zh-HK"/>
        </w:rPr>
      </w:pPr>
      <w:r w:rsidRPr="009A72EB">
        <w:rPr>
          <w:rFonts w:eastAsia="標楷體"/>
          <w:noProof/>
        </w:rPr>
        <w:drawing>
          <wp:inline distT="0" distB="0" distL="0" distR="0">
            <wp:extent cx="6039143" cy="3200400"/>
            <wp:effectExtent l="38100" t="0" r="37807" b="0"/>
            <wp:docPr id="8" name="資料庫圖表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1371DF" w:rsidRDefault="001371DF" w:rsidP="0023455F">
      <w:pPr>
        <w:rPr>
          <w:rFonts w:eastAsia="標楷體" w:hAnsi="標楷體"/>
          <w:b/>
          <w:u w:val="single"/>
          <w:lang w:eastAsia="zh-HK"/>
        </w:rPr>
      </w:pPr>
    </w:p>
    <w:p w:rsidR="00477024" w:rsidRDefault="00477024" w:rsidP="0023455F">
      <w:pPr>
        <w:rPr>
          <w:rFonts w:eastAsia="標楷體" w:hAnsi="標楷體"/>
          <w:b/>
          <w:u w:val="single"/>
          <w:lang w:eastAsia="zh-HK"/>
        </w:rPr>
      </w:pPr>
    </w:p>
    <w:p w:rsidR="00701CA7" w:rsidRDefault="00701CA7" w:rsidP="0023455F">
      <w:pPr>
        <w:rPr>
          <w:rFonts w:eastAsia="標楷體" w:hAnsi="標楷體"/>
          <w:b/>
          <w:u w:val="single"/>
          <w:lang w:eastAsia="zh-HK"/>
        </w:rPr>
      </w:pPr>
    </w:p>
    <w:p w:rsidR="00701CA7" w:rsidRDefault="00701CA7" w:rsidP="0023455F">
      <w:pPr>
        <w:rPr>
          <w:rFonts w:eastAsia="標楷體" w:hAnsi="標楷體"/>
          <w:b/>
          <w:u w:val="single"/>
          <w:lang w:eastAsia="zh-HK"/>
        </w:rPr>
      </w:pPr>
    </w:p>
    <w:p w:rsidR="009A72EB" w:rsidRPr="009A72EB" w:rsidRDefault="001371DF" w:rsidP="0023455F">
      <w:pPr>
        <w:rPr>
          <w:rFonts w:eastAsia="標楷體"/>
          <w:b/>
          <w:u w:val="single"/>
        </w:rPr>
      </w:pPr>
      <w:r w:rsidRPr="001371DF">
        <w:rPr>
          <w:rFonts w:eastAsia="標楷體" w:hAnsi="標楷體"/>
          <w:b/>
          <w:u w:val="single"/>
        </w:rPr>
        <w:t>Appendix</w:t>
      </w:r>
      <w:r>
        <w:rPr>
          <w:rFonts w:eastAsia="標楷體" w:hAnsi="標楷體" w:hint="eastAsia"/>
          <w:b/>
          <w:u w:val="single"/>
          <w:lang w:eastAsia="zh-HK"/>
        </w:rPr>
        <w:t>:</w:t>
      </w:r>
    </w:p>
    <w:p w:rsidR="009A72EB" w:rsidRPr="009A72EB" w:rsidRDefault="001371DF" w:rsidP="009A72EB">
      <w:pPr>
        <w:pStyle w:val="ad"/>
        <w:numPr>
          <w:ilvl w:val="0"/>
          <w:numId w:val="1"/>
        </w:numPr>
        <w:ind w:leftChars="0"/>
        <w:rPr>
          <w:rFonts w:eastAsia="標楷體"/>
          <w:lang w:eastAsia="zh-HK"/>
        </w:rPr>
      </w:pPr>
      <w:r>
        <w:rPr>
          <w:rFonts w:eastAsia="標楷體" w:hAnsi="標楷體" w:hint="eastAsia"/>
          <w:lang w:eastAsia="zh-HK"/>
        </w:rPr>
        <w:t xml:space="preserve">Fact Sheet of </w:t>
      </w:r>
      <w:r w:rsidRPr="000956D0">
        <w:rPr>
          <w:rFonts w:eastAsia="標楷體" w:hAnsi="標楷體"/>
          <w:lang w:eastAsia="zh-HK"/>
        </w:rPr>
        <w:t>Community Housing Movement</w:t>
      </w:r>
    </w:p>
    <w:p w:rsidR="009A72EB" w:rsidRDefault="009A72EB" w:rsidP="0023455F">
      <w:pPr>
        <w:rPr>
          <w:rFonts w:eastAsia="標楷體"/>
          <w:lang w:eastAsia="zh-HK"/>
        </w:rPr>
      </w:pPr>
    </w:p>
    <w:p w:rsidR="00477024" w:rsidRDefault="00477024" w:rsidP="0023455F">
      <w:pPr>
        <w:rPr>
          <w:rFonts w:eastAsia="標楷體"/>
          <w:lang w:eastAsia="zh-HK"/>
        </w:rPr>
      </w:pPr>
    </w:p>
    <w:p w:rsidR="00701CA7" w:rsidRDefault="00701CA7" w:rsidP="0023455F">
      <w:pPr>
        <w:rPr>
          <w:rFonts w:eastAsia="標楷體"/>
          <w:lang w:eastAsia="zh-HK"/>
        </w:rPr>
      </w:pPr>
    </w:p>
    <w:p w:rsidR="00701CA7" w:rsidRDefault="00701CA7" w:rsidP="0023455F">
      <w:pPr>
        <w:rPr>
          <w:rFonts w:eastAsia="標楷體"/>
          <w:lang w:eastAsia="zh-HK"/>
        </w:rPr>
      </w:pPr>
    </w:p>
    <w:p w:rsidR="00701CA7" w:rsidRDefault="00701CA7" w:rsidP="0023455F">
      <w:pPr>
        <w:rPr>
          <w:rFonts w:eastAsia="標楷體"/>
          <w:lang w:eastAsia="zh-HK"/>
        </w:rPr>
      </w:pPr>
    </w:p>
    <w:p w:rsidR="00477024" w:rsidRPr="009A72EB" w:rsidRDefault="00477024" w:rsidP="0023455F">
      <w:pPr>
        <w:rPr>
          <w:rFonts w:eastAsia="標楷體"/>
          <w:lang w:eastAsia="zh-HK"/>
        </w:rPr>
      </w:pPr>
    </w:p>
    <w:p w:rsidR="0023455F" w:rsidRPr="001371DF" w:rsidRDefault="001371DF" w:rsidP="0023455F">
      <w:pPr>
        <w:rPr>
          <w:rFonts w:eastAsia="標楷體"/>
          <w:b/>
          <w:u w:val="single"/>
          <w:lang w:eastAsia="zh-HK"/>
        </w:rPr>
      </w:pPr>
      <w:r w:rsidRPr="001371DF">
        <w:rPr>
          <w:rFonts w:cs="Calibri"/>
          <w:b/>
          <w:szCs w:val="24"/>
          <w:u w:val="single"/>
        </w:rPr>
        <w:t xml:space="preserve">Media </w:t>
      </w:r>
      <w:r w:rsidR="00477024">
        <w:rPr>
          <w:rFonts w:cs="Calibri" w:hint="eastAsia"/>
          <w:b/>
          <w:szCs w:val="24"/>
          <w:u w:val="single"/>
        </w:rPr>
        <w:t>Contact</w:t>
      </w:r>
    </w:p>
    <w:p w:rsidR="001371DF" w:rsidRDefault="001371DF" w:rsidP="001371DF">
      <w:pPr>
        <w:snapToGrid w:val="0"/>
        <w:spacing w:line="0" w:lineRule="atLeast"/>
        <w:rPr>
          <w:rFonts w:cs="Calibri"/>
          <w:szCs w:val="24"/>
        </w:rPr>
      </w:pPr>
      <w:r w:rsidRPr="0071596A">
        <w:rPr>
          <w:rFonts w:cs="Calibri" w:hint="eastAsia"/>
          <w:szCs w:val="24"/>
          <w:lang w:eastAsia="zh-HK"/>
        </w:rPr>
        <w:t>M</w:t>
      </w:r>
      <w:r>
        <w:rPr>
          <w:rFonts w:cs="Calibri" w:hint="eastAsia"/>
          <w:szCs w:val="24"/>
          <w:lang w:eastAsia="zh-HK"/>
        </w:rPr>
        <w:t>r</w:t>
      </w:r>
      <w:r w:rsidRPr="0071596A">
        <w:rPr>
          <w:rFonts w:cs="Calibri" w:hint="eastAsia"/>
          <w:szCs w:val="24"/>
          <w:lang w:eastAsia="zh-HK"/>
        </w:rPr>
        <w:t xml:space="preserve">. </w:t>
      </w:r>
      <w:r>
        <w:rPr>
          <w:rFonts w:cs="Calibri" w:hint="eastAsia"/>
          <w:szCs w:val="24"/>
        </w:rPr>
        <w:t>Eddie Tsang</w:t>
      </w:r>
    </w:p>
    <w:p w:rsidR="00477024" w:rsidRDefault="00477024" w:rsidP="001371DF">
      <w:pPr>
        <w:snapToGrid w:val="0"/>
        <w:spacing w:line="0" w:lineRule="atLeast"/>
        <w:rPr>
          <w:rFonts w:cs="Calibri"/>
          <w:szCs w:val="24"/>
        </w:rPr>
      </w:pPr>
      <w:r>
        <w:rPr>
          <w:rFonts w:cs="Calibri"/>
          <w:szCs w:val="24"/>
        </w:rPr>
        <w:t>Corporate</w:t>
      </w:r>
      <w:r>
        <w:rPr>
          <w:rFonts w:cs="Calibri" w:hint="eastAsia"/>
          <w:szCs w:val="24"/>
        </w:rPr>
        <w:t xml:space="preserve"> Communications</w:t>
      </w:r>
    </w:p>
    <w:p w:rsidR="00477024" w:rsidRDefault="00477024" w:rsidP="001371DF">
      <w:pPr>
        <w:snapToGrid w:val="0"/>
        <w:spacing w:line="0" w:lineRule="atLeast"/>
        <w:rPr>
          <w:rFonts w:cs="Calibri"/>
          <w:szCs w:val="24"/>
          <w:lang w:eastAsia="zh-HK"/>
        </w:rPr>
      </w:pPr>
      <w:r>
        <w:rPr>
          <w:rFonts w:cs="Calibri" w:hint="eastAsia"/>
          <w:szCs w:val="24"/>
          <w:lang w:eastAsia="zh-HK"/>
        </w:rPr>
        <w:t xml:space="preserve">The </w:t>
      </w:r>
      <w:r w:rsidRPr="0071596A">
        <w:rPr>
          <w:rFonts w:cs="Calibri" w:hint="eastAsia"/>
          <w:szCs w:val="24"/>
          <w:lang w:eastAsia="zh-HK"/>
        </w:rPr>
        <w:t>Hong Kong Council of Social Service</w:t>
      </w:r>
      <w:r>
        <w:rPr>
          <w:rFonts w:cs="Calibri" w:hint="eastAsia"/>
          <w:szCs w:val="24"/>
          <w:lang w:eastAsia="zh-HK"/>
        </w:rPr>
        <w:t xml:space="preserve"> </w:t>
      </w:r>
    </w:p>
    <w:p w:rsidR="001371DF" w:rsidRPr="001371DF" w:rsidRDefault="001371DF" w:rsidP="001371DF">
      <w:pPr>
        <w:snapToGrid w:val="0"/>
        <w:spacing w:line="0" w:lineRule="atLeast"/>
        <w:rPr>
          <w:rFonts w:hAnsi="新細明體" w:cs="Calibri"/>
          <w:szCs w:val="24"/>
          <w:lang w:eastAsia="zh-HK"/>
        </w:rPr>
      </w:pPr>
      <w:r w:rsidRPr="0071596A">
        <w:rPr>
          <w:rFonts w:cs="Calibri" w:hint="eastAsia"/>
          <w:szCs w:val="24"/>
          <w:lang w:eastAsia="zh-HK"/>
        </w:rPr>
        <w:t xml:space="preserve">Tel.: </w:t>
      </w:r>
      <w:r>
        <w:rPr>
          <w:rFonts w:hAnsi="新細明體" w:cs="Calibri" w:hint="eastAsia"/>
          <w:szCs w:val="24"/>
        </w:rPr>
        <w:t>2864 2982</w:t>
      </w:r>
      <w:r>
        <w:rPr>
          <w:rFonts w:hAnsi="新細明體" w:cs="Calibri" w:hint="eastAsia"/>
          <w:szCs w:val="24"/>
          <w:lang w:eastAsia="zh-HK"/>
        </w:rPr>
        <w:br/>
      </w:r>
      <w:r w:rsidRPr="0071596A">
        <w:rPr>
          <w:rFonts w:hAnsi="新細明體" w:cs="Calibri" w:hint="eastAsia"/>
          <w:szCs w:val="24"/>
          <w:lang w:eastAsia="zh-HK"/>
        </w:rPr>
        <w:t>Email:</w:t>
      </w:r>
      <w:r>
        <w:rPr>
          <w:rFonts w:hAnsi="新細明體" w:cs="Calibri" w:hint="eastAsia"/>
          <w:szCs w:val="24"/>
        </w:rPr>
        <w:t xml:space="preserve"> eddie.tsang</w:t>
      </w:r>
      <w:r w:rsidRPr="0071596A">
        <w:rPr>
          <w:rFonts w:hAnsi="新細明體" w:cs="Calibri" w:hint="eastAsia"/>
          <w:szCs w:val="24"/>
        </w:rPr>
        <w:t>@hkcss.org.hk</w:t>
      </w:r>
    </w:p>
    <w:p w:rsidR="0023455F" w:rsidRPr="001371DF" w:rsidRDefault="00B9346F" w:rsidP="001371DF">
      <w:r w:rsidRPr="00B9346F"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-666750</wp:posOffset>
            </wp:positionH>
            <wp:positionV relativeFrom="page">
              <wp:posOffset>9720775</wp:posOffset>
            </wp:positionV>
            <wp:extent cx="7528267" cy="935502"/>
            <wp:effectExtent l="19050" t="0" r="0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社聯彩色0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8461" b="13333"/>
                    <a:stretch>
                      <a:fillRect/>
                    </a:stretch>
                  </pic:blipFill>
                  <pic:spPr>
                    <a:xfrm>
                      <a:off x="0" y="0"/>
                      <a:ext cx="7528267" cy="9355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3455F" w:rsidRPr="001371DF" w:rsidSect="0023455F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C14" w:rsidRDefault="00B92C14"/>
  </w:endnote>
  <w:endnote w:type="continuationSeparator" w:id="0">
    <w:p w:rsidR="00B92C14" w:rsidRDefault="00B92C1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altName w:val="宋体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C14" w:rsidRDefault="00B92C14"/>
  </w:footnote>
  <w:footnote w:type="continuationSeparator" w:id="0">
    <w:p w:rsidR="00B92C14" w:rsidRDefault="00B92C1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215B"/>
    <w:multiLevelType w:val="hybridMultilevel"/>
    <w:tmpl w:val="2C0045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38CA5A81"/>
    <w:multiLevelType w:val="hybridMultilevel"/>
    <w:tmpl w:val="89BEA08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670B5C40"/>
    <w:multiLevelType w:val="hybridMultilevel"/>
    <w:tmpl w:val="64EC1C30"/>
    <w:lvl w:ilvl="0" w:tplc="04090009">
      <w:start w:val="1"/>
      <w:numFmt w:val="bullet"/>
      <w:lvlText w:val=""/>
      <w:lvlJc w:val="left"/>
      <w:pPr>
        <w:ind w:left="905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385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8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5" w:hanging="480"/>
      </w:pPr>
      <w:rPr>
        <w:rFonts w:ascii="Wingdings" w:hAnsi="Wingdings" w:hint="default"/>
      </w:rPr>
    </w:lvl>
  </w:abstractNum>
  <w:abstractNum w:abstractNumId="3">
    <w:nsid w:val="68304163"/>
    <w:multiLevelType w:val="hybridMultilevel"/>
    <w:tmpl w:val="447A6B06"/>
    <w:lvl w:ilvl="0" w:tplc="2924BB56">
      <w:start w:val="1"/>
      <w:numFmt w:val="bullet"/>
      <w:lvlText w:val="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4E00"/>
    <w:rsid w:val="0001175C"/>
    <w:rsid w:val="0001733E"/>
    <w:rsid w:val="00043D6D"/>
    <w:rsid w:val="00081F8B"/>
    <w:rsid w:val="0008596B"/>
    <w:rsid w:val="000956D0"/>
    <w:rsid w:val="000A13E1"/>
    <w:rsid w:val="000C7A0C"/>
    <w:rsid w:val="000D7080"/>
    <w:rsid w:val="000E4292"/>
    <w:rsid w:val="000E6C4F"/>
    <w:rsid w:val="000E753D"/>
    <w:rsid w:val="00131599"/>
    <w:rsid w:val="001315B4"/>
    <w:rsid w:val="001371DF"/>
    <w:rsid w:val="001564CE"/>
    <w:rsid w:val="00156D4B"/>
    <w:rsid w:val="001C7E17"/>
    <w:rsid w:val="001D27B3"/>
    <w:rsid w:val="001E0C26"/>
    <w:rsid w:val="001E5157"/>
    <w:rsid w:val="001E6C2B"/>
    <w:rsid w:val="001F07DF"/>
    <w:rsid w:val="0020787A"/>
    <w:rsid w:val="00222C4C"/>
    <w:rsid w:val="00234334"/>
    <w:rsid w:val="0023455F"/>
    <w:rsid w:val="00237A5D"/>
    <w:rsid w:val="00244D64"/>
    <w:rsid w:val="00262F5A"/>
    <w:rsid w:val="00264DE1"/>
    <w:rsid w:val="00283DB2"/>
    <w:rsid w:val="002A4279"/>
    <w:rsid w:val="002A5C9D"/>
    <w:rsid w:val="002B52D7"/>
    <w:rsid w:val="002D3DC4"/>
    <w:rsid w:val="002D6989"/>
    <w:rsid w:val="002E761E"/>
    <w:rsid w:val="00305AAB"/>
    <w:rsid w:val="00314E00"/>
    <w:rsid w:val="00317E8E"/>
    <w:rsid w:val="00324B17"/>
    <w:rsid w:val="00373BB4"/>
    <w:rsid w:val="00390F78"/>
    <w:rsid w:val="003F1BA7"/>
    <w:rsid w:val="00405CB1"/>
    <w:rsid w:val="00406C91"/>
    <w:rsid w:val="0043465E"/>
    <w:rsid w:val="00453084"/>
    <w:rsid w:val="00477024"/>
    <w:rsid w:val="0048244D"/>
    <w:rsid w:val="004D584D"/>
    <w:rsid w:val="004F7563"/>
    <w:rsid w:val="00511E21"/>
    <w:rsid w:val="00533E5E"/>
    <w:rsid w:val="005418B5"/>
    <w:rsid w:val="00544CD5"/>
    <w:rsid w:val="006045C8"/>
    <w:rsid w:val="00610519"/>
    <w:rsid w:val="00627505"/>
    <w:rsid w:val="00642AC2"/>
    <w:rsid w:val="006A7DFC"/>
    <w:rsid w:val="006D76C6"/>
    <w:rsid w:val="006E4DD9"/>
    <w:rsid w:val="006F06CA"/>
    <w:rsid w:val="00701CA7"/>
    <w:rsid w:val="00743FA9"/>
    <w:rsid w:val="0075461D"/>
    <w:rsid w:val="007574FB"/>
    <w:rsid w:val="00792B9A"/>
    <w:rsid w:val="0079713A"/>
    <w:rsid w:val="007A32C3"/>
    <w:rsid w:val="007C4603"/>
    <w:rsid w:val="007D2F1C"/>
    <w:rsid w:val="007F1FDF"/>
    <w:rsid w:val="0081401B"/>
    <w:rsid w:val="0081710C"/>
    <w:rsid w:val="0082129A"/>
    <w:rsid w:val="00834C1A"/>
    <w:rsid w:val="00840679"/>
    <w:rsid w:val="0084796B"/>
    <w:rsid w:val="00862A44"/>
    <w:rsid w:val="00873595"/>
    <w:rsid w:val="0088749F"/>
    <w:rsid w:val="008A769D"/>
    <w:rsid w:val="008C3824"/>
    <w:rsid w:val="008E472D"/>
    <w:rsid w:val="00921CB0"/>
    <w:rsid w:val="00942EFB"/>
    <w:rsid w:val="00945E56"/>
    <w:rsid w:val="00947F92"/>
    <w:rsid w:val="00964F5F"/>
    <w:rsid w:val="0097155A"/>
    <w:rsid w:val="00976A0B"/>
    <w:rsid w:val="009A72EB"/>
    <w:rsid w:val="00A6041B"/>
    <w:rsid w:val="00A80E78"/>
    <w:rsid w:val="00AF602C"/>
    <w:rsid w:val="00B2691C"/>
    <w:rsid w:val="00B4405B"/>
    <w:rsid w:val="00B92C14"/>
    <w:rsid w:val="00B9346F"/>
    <w:rsid w:val="00B9459E"/>
    <w:rsid w:val="00BA5FBF"/>
    <w:rsid w:val="00BA692D"/>
    <w:rsid w:val="00BB58BB"/>
    <w:rsid w:val="00BC08C1"/>
    <w:rsid w:val="00BC0BA6"/>
    <w:rsid w:val="00C00BB1"/>
    <w:rsid w:val="00C060C7"/>
    <w:rsid w:val="00C10091"/>
    <w:rsid w:val="00C16546"/>
    <w:rsid w:val="00C4105B"/>
    <w:rsid w:val="00C44797"/>
    <w:rsid w:val="00C578FB"/>
    <w:rsid w:val="00C64683"/>
    <w:rsid w:val="00CB2115"/>
    <w:rsid w:val="00CD569E"/>
    <w:rsid w:val="00CF2981"/>
    <w:rsid w:val="00D02FC8"/>
    <w:rsid w:val="00D65430"/>
    <w:rsid w:val="00D8028E"/>
    <w:rsid w:val="00D8672E"/>
    <w:rsid w:val="00D94956"/>
    <w:rsid w:val="00D970FD"/>
    <w:rsid w:val="00DA0383"/>
    <w:rsid w:val="00DB1AF7"/>
    <w:rsid w:val="00DE36DC"/>
    <w:rsid w:val="00E31402"/>
    <w:rsid w:val="00E81AAC"/>
    <w:rsid w:val="00E83584"/>
    <w:rsid w:val="00EC3351"/>
    <w:rsid w:val="00EE4C57"/>
    <w:rsid w:val="00F43AC9"/>
    <w:rsid w:val="00F84560"/>
    <w:rsid w:val="00F85CCD"/>
    <w:rsid w:val="00F9694F"/>
    <w:rsid w:val="00FA7963"/>
    <w:rsid w:val="00FB5F7A"/>
    <w:rsid w:val="00FD3339"/>
    <w:rsid w:val="00FD6755"/>
    <w:rsid w:val="00FF2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02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E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14E0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3F1B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3F1BA7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3F1B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3F1BA7"/>
    <w:rPr>
      <w:sz w:val="20"/>
      <w:szCs w:val="20"/>
    </w:rPr>
  </w:style>
  <w:style w:type="table" w:styleId="a9">
    <w:name w:val="Table Grid"/>
    <w:basedOn w:val="a1"/>
    <w:uiPriority w:val="59"/>
    <w:rsid w:val="00C100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D8028E"/>
    <w:rPr>
      <w:color w:val="0000FF" w:themeColor="hyperlink"/>
      <w:u w:val="single"/>
    </w:rPr>
  </w:style>
  <w:style w:type="paragraph" w:styleId="ab">
    <w:name w:val="Plain Text"/>
    <w:basedOn w:val="a"/>
    <w:link w:val="ac"/>
    <w:uiPriority w:val="99"/>
    <w:unhideWhenUsed/>
    <w:rsid w:val="00D8028E"/>
    <w:rPr>
      <w:rFonts w:ascii="Calibri" w:eastAsia="新細明體" w:hAnsi="Courier New" w:cs="Courier New"/>
      <w:szCs w:val="24"/>
    </w:rPr>
  </w:style>
  <w:style w:type="character" w:customStyle="1" w:styleId="ac">
    <w:name w:val="純文字 字元"/>
    <w:basedOn w:val="a0"/>
    <w:link w:val="ab"/>
    <w:uiPriority w:val="99"/>
    <w:rsid w:val="00D8028E"/>
    <w:rPr>
      <w:rFonts w:ascii="Calibri" w:eastAsia="新細明體" w:hAnsi="Courier New" w:cs="Courier New"/>
      <w:szCs w:val="24"/>
    </w:rPr>
  </w:style>
  <w:style w:type="paragraph" w:styleId="ad">
    <w:name w:val="List Paragraph"/>
    <w:basedOn w:val="a"/>
    <w:uiPriority w:val="34"/>
    <w:qFormat/>
    <w:rsid w:val="009A72EB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Layout" Target="diagrams/layout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Data" Target="diagrams/data1.xml"/><Relationship Id="rId5" Type="http://schemas.openxmlformats.org/officeDocument/2006/relationships/webSettings" Target="webSettings.xml"/><Relationship Id="rId15" Type="http://schemas.microsoft.com/office/2007/relationships/diagramDrawing" Target="diagrams/drawing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27EBF6C-8839-473D-838F-FC7CAB0D277A}" type="doc">
      <dgm:prSet loTypeId="urn:microsoft.com/office/officeart/2005/8/layout/chevron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TW" altLang="en-US"/>
        </a:p>
      </dgm:t>
    </dgm:pt>
    <dgm:pt modelId="{A545B7F3-5492-47DF-BBE9-A374EA8C9C6C}">
      <dgm:prSet phldrT="[文字]" custT="1"/>
      <dgm:spPr/>
      <dgm:t>
        <a:bodyPr/>
        <a:lstStyle/>
        <a:p>
          <a:r>
            <a:rPr lang="en-US" altLang="en-US" sz="900" b="1"/>
            <a:t>Landlords Enlisting</a:t>
          </a:r>
          <a:endParaRPr lang="zh-TW" altLang="en-US" sz="900" b="1"/>
        </a:p>
      </dgm:t>
    </dgm:pt>
    <dgm:pt modelId="{D7D82C89-D044-4DBC-8323-2E7CDCF6C562}" type="parTrans" cxnId="{98F3E6DB-A51E-4E9F-82FE-0723F89EF2A2}">
      <dgm:prSet/>
      <dgm:spPr/>
      <dgm:t>
        <a:bodyPr/>
        <a:lstStyle/>
        <a:p>
          <a:endParaRPr lang="zh-TW" altLang="en-US"/>
        </a:p>
      </dgm:t>
    </dgm:pt>
    <dgm:pt modelId="{B597A163-5C8F-4C13-AEE6-14B346645BDE}" type="sibTrans" cxnId="{98F3E6DB-A51E-4E9F-82FE-0723F89EF2A2}">
      <dgm:prSet/>
      <dgm:spPr/>
      <dgm:t>
        <a:bodyPr/>
        <a:lstStyle/>
        <a:p>
          <a:endParaRPr lang="zh-TW" altLang="en-US"/>
        </a:p>
      </dgm:t>
    </dgm:pt>
    <dgm:pt modelId="{51FF2A16-EF5C-413E-94FC-281349660D36}">
      <dgm:prSet phldrT="[文字]" custT="1"/>
      <dgm:spPr/>
      <dgm:t>
        <a:bodyPr/>
        <a:lstStyle/>
        <a:p>
          <a:r>
            <a:rPr lang="en-US" altLang="en-US" sz="1100" b="1">
              <a:latin typeface="+mn-lt"/>
              <a:ea typeface="標楷體" pitchFamily="65" charset="-120"/>
            </a:rPr>
            <a:t>Understand landlords' intention, specific requirement and the property conditions.</a:t>
          </a:r>
          <a:endParaRPr lang="zh-TW" altLang="en-US" sz="1100" b="1">
            <a:latin typeface="+mn-lt"/>
            <a:ea typeface="標楷體" pitchFamily="65" charset="-120"/>
          </a:endParaRPr>
        </a:p>
      </dgm:t>
    </dgm:pt>
    <dgm:pt modelId="{53188642-6FE9-4898-9BC3-FF93811720E5}" type="parTrans" cxnId="{03B124BB-FD87-44E8-B4C0-00A84BCCCCE2}">
      <dgm:prSet/>
      <dgm:spPr/>
      <dgm:t>
        <a:bodyPr/>
        <a:lstStyle/>
        <a:p>
          <a:endParaRPr lang="zh-TW" altLang="en-US"/>
        </a:p>
      </dgm:t>
    </dgm:pt>
    <dgm:pt modelId="{0653CA53-D450-45DF-87C9-C53894508653}" type="sibTrans" cxnId="{03B124BB-FD87-44E8-B4C0-00A84BCCCCE2}">
      <dgm:prSet/>
      <dgm:spPr/>
      <dgm:t>
        <a:bodyPr/>
        <a:lstStyle/>
        <a:p>
          <a:endParaRPr lang="zh-TW" altLang="en-US"/>
        </a:p>
      </dgm:t>
    </dgm:pt>
    <dgm:pt modelId="{9AA25357-242B-46E6-8162-8D5A2D0A7588}">
      <dgm:prSet phldrT="[文字]" custT="1"/>
      <dgm:spPr/>
      <dgm:t>
        <a:bodyPr/>
        <a:lstStyle/>
        <a:p>
          <a:r>
            <a:rPr lang="en-US" altLang="en-US" sz="900" b="1"/>
            <a:t>Units Inspection</a:t>
          </a:r>
          <a:endParaRPr lang="zh-TW" altLang="en-US" sz="900" b="1"/>
        </a:p>
      </dgm:t>
    </dgm:pt>
    <dgm:pt modelId="{BEB0967F-9E36-4674-B060-5D982661FE34}" type="parTrans" cxnId="{BC4C4E1B-5A4E-447E-A9D2-161A171726A2}">
      <dgm:prSet/>
      <dgm:spPr/>
      <dgm:t>
        <a:bodyPr/>
        <a:lstStyle/>
        <a:p>
          <a:endParaRPr lang="zh-TW" altLang="en-US"/>
        </a:p>
      </dgm:t>
    </dgm:pt>
    <dgm:pt modelId="{1EA3993B-B7B5-48F1-BB95-ECBB5A8777B4}" type="sibTrans" cxnId="{BC4C4E1B-5A4E-447E-A9D2-161A171726A2}">
      <dgm:prSet/>
      <dgm:spPr/>
      <dgm:t>
        <a:bodyPr/>
        <a:lstStyle/>
        <a:p>
          <a:endParaRPr lang="zh-TW" altLang="en-US"/>
        </a:p>
      </dgm:t>
    </dgm:pt>
    <dgm:pt modelId="{ED45828E-4AE3-42C3-83B1-3873133283AB}">
      <dgm:prSet phldrT="[文字]" custT="1"/>
      <dgm:spPr/>
      <dgm:t>
        <a:bodyPr/>
        <a:lstStyle/>
        <a:p>
          <a:pPr rtl="0"/>
          <a:r>
            <a:rPr kumimoji="1" lang="en-US" altLang="en-US" sz="1100" b="1" i="0" dirty="0" smtClean="0">
              <a:latin typeface="+mn-lt"/>
              <a:ea typeface="標楷體" pitchFamily="65" charset="-120"/>
            </a:rPr>
            <a:t>HKCSS will arrange a site visit to inspect the conditions of the selected units, estimate the renovation cost and discuss with the landload again. </a:t>
          </a:r>
          <a:endParaRPr lang="zh-TW" altLang="en-US" sz="1100">
            <a:latin typeface="+mn-lt"/>
            <a:ea typeface="標楷體" pitchFamily="65" charset="-120"/>
          </a:endParaRPr>
        </a:p>
      </dgm:t>
    </dgm:pt>
    <dgm:pt modelId="{65B39D7B-281A-4BCD-94C2-1D20296892CB}" type="parTrans" cxnId="{BDEF1686-632E-44C5-AC42-602C47DF72E6}">
      <dgm:prSet/>
      <dgm:spPr/>
      <dgm:t>
        <a:bodyPr/>
        <a:lstStyle/>
        <a:p>
          <a:endParaRPr lang="zh-TW" altLang="en-US"/>
        </a:p>
      </dgm:t>
    </dgm:pt>
    <dgm:pt modelId="{2B39EF54-B66F-4466-BE25-7B6E17B34E6E}" type="sibTrans" cxnId="{BDEF1686-632E-44C5-AC42-602C47DF72E6}">
      <dgm:prSet/>
      <dgm:spPr/>
      <dgm:t>
        <a:bodyPr/>
        <a:lstStyle/>
        <a:p>
          <a:endParaRPr lang="zh-TW" altLang="en-US"/>
        </a:p>
      </dgm:t>
    </dgm:pt>
    <dgm:pt modelId="{615E68CB-E898-42A1-9F93-7942CCC61755}">
      <dgm:prSet phldrT="[文字]"/>
      <dgm:spPr/>
      <dgm:t>
        <a:bodyPr/>
        <a:lstStyle/>
        <a:p>
          <a:r>
            <a:rPr lang="en-US" altLang="zh-TW" b="1"/>
            <a:t>Move in</a:t>
          </a:r>
          <a:endParaRPr lang="zh-TW" altLang="en-US" b="1"/>
        </a:p>
      </dgm:t>
    </dgm:pt>
    <dgm:pt modelId="{A38E7EF2-7060-4D7B-A2B2-BFB1058239C4}" type="parTrans" cxnId="{0086895F-6960-4B9A-A37F-766D7248EA4E}">
      <dgm:prSet/>
      <dgm:spPr/>
      <dgm:t>
        <a:bodyPr/>
        <a:lstStyle/>
        <a:p>
          <a:endParaRPr lang="zh-TW" altLang="en-US"/>
        </a:p>
      </dgm:t>
    </dgm:pt>
    <dgm:pt modelId="{357173B8-C578-4DE6-88E2-B1CE76B8056A}" type="sibTrans" cxnId="{0086895F-6960-4B9A-A37F-766D7248EA4E}">
      <dgm:prSet/>
      <dgm:spPr/>
      <dgm:t>
        <a:bodyPr/>
        <a:lstStyle/>
        <a:p>
          <a:endParaRPr lang="zh-TW" altLang="en-US"/>
        </a:p>
      </dgm:t>
    </dgm:pt>
    <dgm:pt modelId="{D9C06751-9B9F-4A76-908E-D1E17C73C11A}">
      <dgm:prSet phldrT="[文字]" custT="1"/>
      <dgm:spPr/>
      <dgm:t>
        <a:bodyPr/>
        <a:lstStyle/>
        <a:p>
          <a:r>
            <a:rPr lang="en-US" altLang="en-US" sz="1100" b="1" dirty="0" smtClean="0">
              <a:latin typeface="+mn-lt"/>
              <a:ea typeface="標楷體" pitchFamily="65" charset="-120"/>
            </a:rPr>
            <a:t>Arrange qualified grassroots to move in and provide concerned support services.</a:t>
          </a:r>
          <a:endParaRPr lang="zh-TW" altLang="en-US" sz="1100" b="1">
            <a:latin typeface="+mn-lt"/>
            <a:ea typeface="標楷體" pitchFamily="65" charset="-120"/>
          </a:endParaRPr>
        </a:p>
      </dgm:t>
    </dgm:pt>
    <dgm:pt modelId="{D40A234F-4A3C-4ED7-9F3B-B248E801FCD9}" type="parTrans" cxnId="{2BAEB2E5-9C66-4810-82A6-B3EF9484964E}">
      <dgm:prSet/>
      <dgm:spPr/>
      <dgm:t>
        <a:bodyPr/>
        <a:lstStyle/>
        <a:p>
          <a:endParaRPr lang="zh-TW" altLang="en-US"/>
        </a:p>
      </dgm:t>
    </dgm:pt>
    <dgm:pt modelId="{C0EFCDF8-44F9-436A-A34B-4FD334CD18CB}" type="sibTrans" cxnId="{2BAEB2E5-9C66-4810-82A6-B3EF9484964E}">
      <dgm:prSet/>
      <dgm:spPr/>
      <dgm:t>
        <a:bodyPr/>
        <a:lstStyle/>
        <a:p>
          <a:endParaRPr lang="zh-TW" altLang="en-US"/>
        </a:p>
      </dgm:t>
    </dgm:pt>
    <dgm:pt modelId="{ABB16594-5B00-4438-ADB4-F9DF1BFFFFDC}">
      <dgm:prSet custT="1"/>
      <dgm:spPr/>
      <dgm:t>
        <a:bodyPr/>
        <a:lstStyle/>
        <a:p>
          <a:r>
            <a:rPr kumimoji="1" lang="en-US" altLang="en-US" sz="900" b="1" i="0" dirty="0" smtClean="0">
              <a:latin typeface="+mn-lt"/>
              <a:ea typeface="標楷體" pitchFamily="65" charset="-120"/>
            </a:rPr>
            <a:t>Tenancy</a:t>
          </a:r>
          <a:endParaRPr lang="zh-TW" altLang="en-US" sz="900"/>
        </a:p>
      </dgm:t>
    </dgm:pt>
    <dgm:pt modelId="{1FEA7E7E-AA43-44B0-9786-BDD36FD8D4C5}" type="parTrans" cxnId="{3176CDC3-17A9-4574-A9B1-408AABDF1843}">
      <dgm:prSet/>
      <dgm:spPr/>
      <dgm:t>
        <a:bodyPr/>
        <a:lstStyle/>
        <a:p>
          <a:endParaRPr lang="zh-TW" altLang="en-US"/>
        </a:p>
      </dgm:t>
    </dgm:pt>
    <dgm:pt modelId="{E26F72C9-3B3F-4195-A684-A80BC3556032}" type="sibTrans" cxnId="{3176CDC3-17A9-4574-A9B1-408AABDF1843}">
      <dgm:prSet/>
      <dgm:spPr/>
      <dgm:t>
        <a:bodyPr/>
        <a:lstStyle/>
        <a:p>
          <a:endParaRPr lang="zh-TW" altLang="en-US"/>
        </a:p>
      </dgm:t>
    </dgm:pt>
    <dgm:pt modelId="{1928606D-9BD6-471F-8C77-C571C17F5FBD}">
      <dgm:prSet custT="1"/>
      <dgm:spPr/>
      <dgm:t>
        <a:bodyPr/>
        <a:lstStyle/>
        <a:p>
          <a:r>
            <a:rPr lang="en-US" altLang="zh-TW" sz="900" b="1"/>
            <a:t>Service Operator</a:t>
          </a:r>
          <a:endParaRPr lang="zh-TW" altLang="en-US" sz="900" b="1"/>
        </a:p>
      </dgm:t>
    </dgm:pt>
    <dgm:pt modelId="{E26963D3-3C72-42CA-91BC-225EEB870B85}" type="parTrans" cxnId="{5F253BEA-57C2-4D74-9A37-9BAAC461D240}">
      <dgm:prSet/>
      <dgm:spPr/>
      <dgm:t>
        <a:bodyPr/>
        <a:lstStyle/>
        <a:p>
          <a:endParaRPr lang="zh-TW" altLang="en-US"/>
        </a:p>
      </dgm:t>
    </dgm:pt>
    <dgm:pt modelId="{A2994B53-BAA9-4ADC-BC9C-F7C0F90CB1FE}" type="sibTrans" cxnId="{5F253BEA-57C2-4D74-9A37-9BAAC461D240}">
      <dgm:prSet/>
      <dgm:spPr/>
      <dgm:t>
        <a:bodyPr/>
        <a:lstStyle/>
        <a:p>
          <a:endParaRPr lang="zh-TW" altLang="en-US"/>
        </a:p>
      </dgm:t>
    </dgm:pt>
    <dgm:pt modelId="{564E0AD7-3F43-4722-8268-89F4ABC29EA4}">
      <dgm:prSet custT="1"/>
      <dgm:spPr/>
      <dgm:t>
        <a:bodyPr/>
        <a:lstStyle/>
        <a:p>
          <a:pPr rtl="0"/>
          <a:r>
            <a:rPr kumimoji="1" lang="en-US" altLang="en-US" sz="1100" b="1" i="0" dirty="0" smtClean="0">
              <a:latin typeface="+mn-lt"/>
              <a:ea typeface="標楷體" pitchFamily="65" charset="-120"/>
            </a:rPr>
            <a:t>HKCSS will sign the tenancy agreement with the landlord, pay rent and return the units upon expiry of tenancy.</a:t>
          </a:r>
          <a:endParaRPr lang="zh-TW" altLang="en-US" sz="1100">
            <a:latin typeface="+mn-lt"/>
            <a:ea typeface="標楷體" pitchFamily="65" charset="-120"/>
          </a:endParaRPr>
        </a:p>
      </dgm:t>
    </dgm:pt>
    <dgm:pt modelId="{820EF19B-4E6D-4E5B-BD04-710213B7EDC6}" type="parTrans" cxnId="{CA0C1FA1-99A6-4A75-96A6-4C34A137B12D}">
      <dgm:prSet/>
      <dgm:spPr/>
      <dgm:t>
        <a:bodyPr/>
        <a:lstStyle/>
        <a:p>
          <a:endParaRPr lang="zh-TW" altLang="en-US"/>
        </a:p>
      </dgm:t>
    </dgm:pt>
    <dgm:pt modelId="{89CBE84B-6C8A-45EC-8C3F-F1D97BBD11A0}" type="sibTrans" cxnId="{CA0C1FA1-99A6-4A75-96A6-4C34A137B12D}">
      <dgm:prSet/>
      <dgm:spPr/>
      <dgm:t>
        <a:bodyPr/>
        <a:lstStyle/>
        <a:p>
          <a:endParaRPr lang="zh-TW" altLang="en-US"/>
        </a:p>
      </dgm:t>
    </dgm:pt>
    <dgm:pt modelId="{DCF96826-79C1-442A-B962-2E717A38C38E}">
      <dgm:prSet custT="1"/>
      <dgm:spPr/>
      <dgm:t>
        <a:bodyPr/>
        <a:lstStyle/>
        <a:p>
          <a:r>
            <a:rPr lang="en-US" altLang="en-US" sz="1100" b="1" dirty="0" smtClean="0">
              <a:latin typeface="+mn-lt"/>
              <a:ea typeface="標楷體" pitchFamily="65" charset="-120"/>
            </a:rPr>
            <a:t>Recruit qualified NGOs to submit proposals illustrating its services’ concept, design and the amount of rent, etc.</a:t>
          </a:r>
          <a:endParaRPr lang="zh-TW" altLang="en-US" sz="1100" b="1">
            <a:latin typeface="+mn-lt"/>
            <a:ea typeface="標楷體" pitchFamily="65" charset="-120"/>
          </a:endParaRPr>
        </a:p>
      </dgm:t>
    </dgm:pt>
    <dgm:pt modelId="{74DCA8ED-E96F-4963-8C30-4F1BB19D06B5}" type="parTrans" cxnId="{103B7A3A-616B-41D8-BADE-8DE5ADBBEB4F}">
      <dgm:prSet/>
      <dgm:spPr/>
      <dgm:t>
        <a:bodyPr/>
        <a:lstStyle/>
        <a:p>
          <a:endParaRPr lang="zh-TW" altLang="en-US"/>
        </a:p>
      </dgm:t>
    </dgm:pt>
    <dgm:pt modelId="{2A950D51-A544-476E-B4D6-0410AEF0DEE8}" type="sibTrans" cxnId="{103B7A3A-616B-41D8-BADE-8DE5ADBBEB4F}">
      <dgm:prSet/>
      <dgm:spPr/>
      <dgm:t>
        <a:bodyPr/>
        <a:lstStyle/>
        <a:p>
          <a:endParaRPr lang="zh-TW" altLang="en-US"/>
        </a:p>
      </dgm:t>
    </dgm:pt>
    <dgm:pt modelId="{13D22641-323C-4E9A-8768-F47E4E3577EF}" type="pres">
      <dgm:prSet presAssocID="{E27EBF6C-8839-473D-838F-FC7CAB0D277A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9BAD8A5B-B98F-44FD-A595-EB6A8B0F8487}" type="pres">
      <dgm:prSet presAssocID="{A545B7F3-5492-47DF-BBE9-A374EA8C9C6C}" presName="composite" presStyleCnt="0"/>
      <dgm:spPr/>
    </dgm:pt>
    <dgm:pt modelId="{74C40FEF-6671-4813-92C8-E125E852CF22}" type="pres">
      <dgm:prSet presAssocID="{A545B7F3-5492-47DF-BBE9-A374EA8C9C6C}" presName="parentText" presStyleLbl="alignNode1" presStyleIdx="0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826B60D4-00FD-464A-A628-692311B04495}" type="pres">
      <dgm:prSet presAssocID="{A545B7F3-5492-47DF-BBE9-A374EA8C9C6C}" presName="descendantText" presStyleLbl="alignAcc1" presStyleIdx="0" presStyleCnt="5" custLinFactNeighborX="5095" custLinFactNeighborY="-300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9D163756-953F-49DA-BB41-BF66966C5D76}" type="pres">
      <dgm:prSet presAssocID="{B597A163-5C8F-4C13-AEE6-14B346645BDE}" presName="sp" presStyleCnt="0"/>
      <dgm:spPr/>
    </dgm:pt>
    <dgm:pt modelId="{6EE325BE-F514-4A89-923F-85F3688330F1}" type="pres">
      <dgm:prSet presAssocID="{9AA25357-242B-46E6-8162-8D5A2D0A7588}" presName="composite" presStyleCnt="0"/>
      <dgm:spPr/>
    </dgm:pt>
    <dgm:pt modelId="{003D7536-01AF-4EE9-B7A7-4D43D330DD07}" type="pres">
      <dgm:prSet presAssocID="{9AA25357-242B-46E6-8162-8D5A2D0A7588}" presName="parentText" presStyleLbl="align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520EF924-1DD0-4F2E-91EF-CC6DB84D7E83}" type="pres">
      <dgm:prSet presAssocID="{9AA25357-242B-46E6-8162-8D5A2D0A7588}" presName="descendantText" presStyleLbl="alignAcc1" presStyleIdx="1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1CD8502E-905F-4FC4-8624-8596D0983D8B}" type="pres">
      <dgm:prSet presAssocID="{1EA3993B-B7B5-48F1-BB95-ECBB5A8777B4}" presName="sp" presStyleCnt="0"/>
      <dgm:spPr/>
    </dgm:pt>
    <dgm:pt modelId="{FC6C1FC1-8DAA-4560-BD02-8BA8BC803903}" type="pres">
      <dgm:prSet presAssocID="{ABB16594-5B00-4438-ADB4-F9DF1BFFFFDC}" presName="composite" presStyleCnt="0"/>
      <dgm:spPr/>
    </dgm:pt>
    <dgm:pt modelId="{E7DDB136-F2F0-4063-AD5F-17F7799749E3}" type="pres">
      <dgm:prSet presAssocID="{ABB16594-5B00-4438-ADB4-F9DF1BFFFFDC}" presName="parentText" presStyleLbl="align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F2D846DD-21D1-45E4-BD93-845B0279F9C2}" type="pres">
      <dgm:prSet presAssocID="{ABB16594-5B00-4438-ADB4-F9DF1BFFFFDC}" presName="descendantText" presStyleLbl="alignAcc1" presStyleIdx="2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7BA186DC-DFE4-446C-9C45-E77A28551DD4}" type="pres">
      <dgm:prSet presAssocID="{E26F72C9-3B3F-4195-A684-A80BC3556032}" presName="sp" presStyleCnt="0"/>
      <dgm:spPr/>
    </dgm:pt>
    <dgm:pt modelId="{5395478C-C9E5-4BDB-BBB1-42F1F6E9719E}" type="pres">
      <dgm:prSet presAssocID="{1928606D-9BD6-471F-8C77-C571C17F5FBD}" presName="composite" presStyleCnt="0"/>
      <dgm:spPr/>
    </dgm:pt>
    <dgm:pt modelId="{F65D50CB-D690-4813-8527-E77ECF516EDE}" type="pres">
      <dgm:prSet presAssocID="{1928606D-9BD6-471F-8C77-C571C17F5FBD}" presName="parentText" presStyleLbl="align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F827CF65-95D7-4CF6-B426-E8945202C181}" type="pres">
      <dgm:prSet presAssocID="{1928606D-9BD6-471F-8C77-C571C17F5FBD}" presName="descendantText" presStyleLbl="alignAcc1" presStyleIdx="3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3454C1A5-59F0-4E15-8641-505FFB1AB503}" type="pres">
      <dgm:prSet presAssocID="{A2994B53-BAA9-4ADC-BC9C-F7C0F90CB1FE}" presName="sp" presStyleCnt="0"/>
      <dgm:spPr/>
    </dgm:pt>
    <dgm:pt modelId="{625967FC-F7B5-4175-BA2B-452CFA08FD62}" type="pres">
      <dgm:prSet presAssocID="{615E68CB-E898-42A1-9F93-7942CCC61755}" presName="composite" presStyleCnt="0"/>
      <dgm:spPr/>
    </dgm:pt>
    <dgm:pt modelId="{D0EBEE47-D9F3-4B33-AF6C-5B94E1D131FB}" type="pres">
      <dgm:prSet presAssocID="{615E68CB-E898-42A1-9F93-7942CCC61755}" presName="parentText" presStyleLbl="alignNode1" presStyleIdx="4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D8A9A46F-CED7-4E0F-8A8D-D231D71C020C}" type="pres">
      <dgm:prSet presAssocID="{615E68CB-E898-42A1-9F93-7942CCC61755}" presName="descendantText" presStyleLbl="alignAcc1" presStyleIdx="4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</dgm:ptLst>
  <dgm:cxnLst>
    <dgm:cxn modelId="{713C86CA-0CBC-451E-8831-1E8463DA0924}" type="presOf" srcId="{ED45828E-4AE3-42C3-83B1-3873133283AB}" destId="{520EF924-1DD0-4F2E-91EF-CC6DB84D7E83}" srcOrd="0" destOrd="0" presId="urn:microsoft.com/office/officeart/2005/8/layout/chevron2"/>
    <dgm:cxn modelId="{8DE131B1-B57F-4BB1-8E83-402C3478817F}" type="presOf" srcId="{DCF96826-79C1-442A-B962-2E717A38C38E}" destId="{F827CF65-95D7-4CF6-B426-E8945202C181}" srcOrd="0" destOrd="0" presId="urn:microsoft.com/office/officeart/2005/8/layout/chevron2"/>
    <dgm:cxn modelId="{E0E91E2E-B99C-425C-A8BE-242AD9282698}" type="presOf" srcId="{D9C06751-9B9F-4A76-908E-D1E17C73C11A}" destId="{D8A9A46F-CED7-4E0F-8A8D-D231D71C020C}" srcOrd="0" destOrd="0" presId="urn:microsoft.com/office/officeart/2005/8/layout/chevron2"/>
    <dgm:cxn modelId="{2BAEB2E5-9C66-4810-82A6-B3EF9484964E}" srcId="{615E68CB-E898-42A1-9F93-7942CCC61755}" destId="{D9C06751-9B9F-4A76-908E-D1E17C73C11A}" srcOrd="0" destOrd="0" parTransId="{D40A234F-4A3C-4ED7-9F3B-B248E801FCD9}" sibTransId="{C0EFCDF8-44F9-436A-A34B-4FD334CD18CB}"/>
    <dgm:cxn modelId="{03B124BB-FD87-44E8-B4C0-00A84BCCCCE2}" srcId="{A545B7F3-5492-47DF-BBE9-A374EA8C9C6C}" destId="{51FF2A16-EF5C-413E-94FC-281349660D36}" srcOrd="0" destOrd="0" parTransId="{53188642-6FE9-4898-9BC3-FF93811720E5}" sibTransId="{0653CA53-D450-45DF-87C9-C53894508653}"/>
    <dgm:cxn modelId="{24A15453-C4FE-4E9E-8C77-0E7FB1699C51}" type="presOf" srcId="{E27EBF6C-8839-473D-838F-FC7CAB0D277A}" destId="{13D22641-323C-4E9A-8768-F47E4E3577EF}" srcOrd="0" destOrd="0" presId="urn:microsoft.com/office/officeart/2005/8/layout/chevron2"/>
    <dgm:cxn modelId="{91970530-8624-4324-8A8D-F7B08747C93F}" type="presOf" srcId="{ABB16594-5B00-4438-ADB4-F9DF1BFFFFDC}" destId="{E7DDB136-F2F0-4063-AD5F-17F7799749E3}" srcOrd="0" destOrd="0" presId="urn:microsoft.com/office/officeart/2005/8/layout/chevron2"/>
    <dgm:cxn modelId="{2D40EFDA-6DA3-4CB6-B83F-A8E6029DB2B2}" type="presOf" srcId="{615E68CB-E898-42A1-9F93-7942CCC61755}" destId="{D0EBEE47-D9F3-4B33-AF6C-5B94E1D131FB}" srcOrd="0" destOrd="0" presId="urn:microsoft.com/office/officeart/2005/8/layout/chevron2"/>
    <dgm:cxn modelId="{BDEF1686-632E-44C5-AC42-602C47DF72E6}" srcId="{9AA25357-242B-46E6-8162-8D5A2D0A7588}" destId="{ED45828E-4AE3-42C3-83B1-3873133283AB}" srcOrd="0" destOrd="0" parTransId="{65B39D7B-281A-4BCD-94C2-1D20296892CB}" sibTransId="{2B39EF54-B66F-4466-BE25-7B6E17B34E6E}"/>
    <dgm:cxn modelId="{103B7A3A-616B-41D8-BADE-8DE5ADBBEB4F}" srcId="{1928606D-9BD6-471F-8C77-C571C17F5FBD}" destId="{DCF96826-79C1-442A-B962-2E717A38C38E}" srcOrd="0" destOrd="0" parTransId="{74DCA8ED-E96F-4963-8C30-4F1BB19D06B5}" sibTransId="{2A950D51-A544-476E-B4D6-0410AEF0DEE8}"/>
    <dgm:cxn modelId="{BC4C4E1B-5A4E-447E-A9D2-161A171726A2}" srcId="{E27EBF6C-8839-473D-838F-FC7CAB0D277A}" destId="{9AA25357-242B-46E6-8162-8D5A2D0A7588}" srcOrd="1" destOrd="0" parTransId="{BEB0967F-9E36-4674-B060-5D982661FE34}" sibTransId="{1EA3993B-B7B5-48F1-BB95-ECBB5A8777B4}"/>
    <dgm:cxn modelId="{5F253BEA-57C2-4D74-9A37-9BAAC461D240}" srcId="{E27EBF6C-8839-473D-838F-FC7CAB0D277A}" destId="{1928606D-9BD6-471F-8C77-C571C17F5FBD}" srcOrd="3" destOrd="0" parTransId="{E26963D3-3C72-42CA-91BC-225EEB870B85}" sibTransId="{A2994B53-BAA9-4ADC-BC9C-F7C0F90CB1FE}"/>
    <dgm:cxn modelId="{98F3E6DB-A51E-4E9F-82FE-0723F89EF2A2}" srcId="{E27EBF6C-8839-473D-838F-FC7CAB0D277A}" destId="{A545B7F3-5492-47DF-BBE9-A374EA8C9C6C}" srcOrd="0" destOrd="0" parTransId="{D7D82C89-D044-4DBC-8323-2E7CDCF6C562}" sibTransId="{B597A163-5C8F-4C13-AEE6-14B346645BDE}"/>
    <dgm:cxn modelId="{0055486B-1122-4B8B-A4EF-9AB98E4AA7C2}" type="presOf" srcId="{9AA25357-242B-46E6-8162-8D5A2D0A7588}" destId="{003D7536-01AF-4EE9-B7A7-4D43D330DD07}" srcOrd="0" destOrd="0" presId="urn:microsoft.com/office/officeart/2005/8/layout/chevron2"/>
    <dgm:cxn modelId="{0086895F-6960-4B9A-A37F-766D7248EA4E}" srcId="{E27EBF6C-8839-473D-838F-FC7CAB0D277A}" destId="{615E68CB-E898-42A1-9F93-7942CCC61755}" srcOrd="4" destOrd="0" parTransId="{A38E7EF2-7060-4D7B-A2B2-BFB1058239C4}" sibTransId="{357173B8-C578-4DE6-88E2-B1CE76B8056A}"/>
    <dgm:cxn modelId="{CA0C1FA1-99A6-4A75-96A6-4C34A137B12D}" srcId="{ABB16594-5B00-4438-ADB4-F9DF1BFFFFDC}" destId="{564E0AD7-3F43-4722-8268-89F4ABC29EA4}" srcOrd="0" destOrd="0" parTransId="{820EF19B-4E6D-4E5B-BD04-710213B7EDC6}" sibTransId="{89CBE84B-6C8A-45EC-8C3F-F1D97BBD11A0}"/>
    <dgm:cxn modelId="{00407B67-87FD-42CB-B796-233BB8A67789}" type="presOf" srcId="{1928606D-9BD6-471F-8C77-C571C17F5FBD}" destId="{F65D50CB-D690-4813-8527-E77ECF516EDE}" srcOrd="0" destOrd="0" presId="urn:microsoft.com/office/officeart/2005/8/layout/chevron2"/>
    <dgm:cxn modelId="{3176CDC3-17A9-4574-A9B1-408AABDF1843}" srcId="{E27EBF6C-8839-473D-838F-FC7CAB0D277A}" destId="{ABB16594-5B00-4438-ADB4-F9DF1BFFFFDC}" srcOrd="2" destOrd="0" parTransId="{1FEA7E7E-AA43-44B0-9786-BDD36FD8D4C5}" sibTransId="{E26F72C9-3B3F-4195-A684-A80BC3556032}"/>
    <dgm:cxn modelId="{2423F7AB-F653-4924-B938-102E6AEAB6C6}" type="presOf" srcId="{564E0AD7-3F43-4722-8268-89F4ABC29EA4}" destId="{F2D846DD-21D1-45E4-BD93-845B0279F9C2}" srcOrd="0" destOrd="0" presId="urn:microsoft.com/office/officeart/2005/8/layout/chevron2"/>
    <dgm:cxn modelId="{87F8CB20-E823-47C9-838D-A87E31DD6F79}" type="presOf" srcId="{A545B7F3-5492-47DF-BBE9-A374EA8C9C6C}" destId="{74C40FEF-6671-4813-92C8-E125E852CF22}" srcOrd="0" destOrd="0" presId="urn:microsoft.com/office/officeart/2005/8/layout/chevron2"/>
    <dgm:cxn modelId="{5D7AF016-86C1-4911-B5B1-51017E8C7F45}" type="presOf" srcId="{51FF2A16-EF5C-413E-94FC-281349660D36}" destId="{826B60D4-00FD-464A-A628-692311B04495}" srcOrd="0" destOrd="0" presId="urn:microsoft.com/office/officeart/2005/8/layout/chevron2"/>
    <dgm:cxn modelId="{AD88E29F-C307-4152-82FC-B7B61B23A3D4}" type="presParOf" srcId="{13D22641-323C-4E9A-8768-F47E4E3577EF}" destId="{9BAD8A5B-B98F-44FD-A595-EB6A8B0F8487}" srcOrd="0" destOrd="0" presId="urn:microsoft.com/office/officeart/2005/8/layout/chevron2"/>
    <dgm:cxn modelId="{A47128C5-489F-4EC4-AAD7-D380EF4A6106}" type="presParOf" srcId="{9BAD8A5B-B98F-44FD-A595-EB6A8B0F8487}" destId="{74C40FEF-6671-4813-92C8-E125E852CF22}" srcOrd="0" destOrd="0" presId="urn:microsoft.com/office/officeart/2005/8/layout/chevron2"/>
    <dgm:cxn modelId="{AD3C778F-94A8-49C6-8995-3FE01301DDF6}" type="presParOf" srcId="{9BAD8A5B-B98F-44FD-A595-EB6A8B0F8487}" destId="{826B60D4-00FD-464A-A628-692311B04495}" srcOrd="1" destOrd="0" presId="urn:microsoft.com/office/officeart/2005/8/layout/chevron2"/>
    <dgm:cxn modelId="{6396F4F1-E770-4769-A0CA-3F49C5E0B5B7}" type="presParOf" srcId="{13D22641-323C-4E9A-8768-F47E4E3577EF}" destId="{9D163756-953F-49DA-BB41-BF66966C5D76}" srcOrd="1" destOrd="0" presId="urn:microsoft.com/office/officeart/2005/8/layout/chevron2"/>
    <dgm:cxn modelId="{E799B86F-1E7D-4F51-BFFF-1C50CD528E77}" type="presParOf" srcId="{13D22641-323C-4E9A-8768-F47E4E3577EF}" destId="{6EE325BE-F514-4A89-923F-85F3688330F1}" srcOrd="2" destOrd="0" presId="urn:microsoft.com/office/officeart/2005/8/layout/chevron2"/>
    <dgm:cxn modelId="{878FA4E1-2435-4668-AADD-6A9500554661}" type="presParOf" srcId="{6EE325BE-F514-4A89-923F-85F3688330F1}" destId="{003D7536-01AF-4EE9-B7A7-4D43D330DD07}" srcOrd="0" destOrd="0" presId="urn:microsoft.com/office/officeart/2005/8/layout/chevron2"/>
    <dgm:cxn modelId="{BCFC76F8-331B-4578-8B92-4B98E0FCBF8D}" type="presParOf" srcId="{6EE325BE-F514-4A89-923F-85F3688330F1}" destId="{520EF924-1DD0-4F2E-91EF-CC6DB84D7E83}" srcOrd="1" destOrd="0" presId="urn:microsoft.com/office/officeart/2005/8/layout/chevron2"/>
    <dgm:cxn modelId="{018C7115-E72C-43C9-A715-EAE97095BDAA}" type="presParOf" srcId="{13D22641-323C-4E9A-8768-F47E4E3577EF}" destId="{1CD8502E-905F-4FC4-8624-8596D0983D8B}" srcOrd="3" destOrd="0" presId="urn:microsoft.com/office/officeart/2005/8/layout/chevron2"/>
    <dgm:cxn modelId="{BD9E4708-6946-410D-8145-EC39F7C37A3A}" type="presParOf" srcId="{13D22641-323C-4E9A-8768-F47E4E3577EF}" destId="{FC6C1FC1-8DAA-4560-BD02-8BA8BC803903}" srcOrd="4" destOrd="0" presId="urn:microsoft.com/office/officeart/2005/8/layout/chevron2"/>
    <dgm:cxn modelId="{72249F1F-D406-4BCB-B548-AC0DF9998979}" type="presParOf" srcId="{FC6C1FC1-8DAA-4560-BD02-8BA8BC803903}" destId="{E7DDB136-F2F0-4063-AD5F-17F7799749E3}" srcOrd="0" destOrd="0" presId="urn:microsoft.com/office/officeart/2005/8/layout/chevron2"/>
    <dgm:cxn modelId="{F98F5067-E3E0-40D6-BF27-3BCF82894D3F}" type="presParOf" srcId="{FC6C1FC1-8DAA-4560-BD02-8BA8BC803903}" destId="{F2D846DD-21D1-45E4-BD93-845B0279F9C2}" srcOrd="1" destOrd="0" presId="urn:microsoft.com/office/officeart/2005/8/layout/chevron2"/>
    <dgm:cxn modelId="{1548B982-2FBC-4EDF-B325-93C77BF42096}" type="presParOf" srcId="{13D22641-323C-4E9A-8768-F47E4E3577EF}" destId="{7BA186DC-DFE4-446C-9C45-E77A28551DD4}" srcOrd="5" destOrd="0" presId="urn:microsoft.com/office/officeart/2005/8/layout/chevron2"/>
    <dgm:cxn modelId="{3DB314FF-6E61-4CA7-AB36-EEBE1CA24921}" type="presParOf" srcId="{13D22641-323C-4E9A-8768-F47E4E3577EF}" destId="{5395478C-C9E5-4BDB-BBB1-42F1F6E9719E}" srcOrd="6" destOrd="0" presId="urn:microsoft.com/office/officeart/2005/8/layout/chevron2"/>
    <dgm:cxn modelId="{C246A1E2-51B6-454C-A1E9-D06D233D3AB5}" type="presParOf" srcId="{5395478C-C9E5-4BDB-BBB1-42F1F6E9719E}" destId="{F65D50CB-D690-4813-8527-E77ECF516EDE}" srcOrd="0" destOrd="0" presId="urn:microsoft.com/office/officeart/2005/8/layout/chevron2"/>
    <dgm:cxn modelId="{F8CB2872-4A4F-4571-9335-8565E7B5D5AE}" type="presParOf" srcId="{5395478C-C9E5-4BDB-BBB1-42F1F6E9719E}" destId="{F827CF65-95D7-4CF6-B426-E8945202C181}" srcOrd="1" destOrd="0" presId="urn:microsoft.com/office/officeart/2005/8/layout/chevron2"/>
    <dgm:cxn modelId="{ED825891-8F5E-4AF1-91E5-5C7D2FF0BF85}" type="presParOf" srcId="{13D22641-323C-4E9A-8768-F47E4E3577EF}" destId="{3454C1A5-59F0-4E15-8641-505FFB1AB503}" srcOrd="7" destOrd="0" presId="urn:microsoft.com/office/officeart/2005/8/layout/chevron2"/>
    <dgm:cxn modelId="{11758224-2DCF-4B99-A211-0F67E55EBE5D}" type="presParOf" srcId="{13D22641-323C-4E9A-8768-F47E4E3577EF}" destId="{625967FC-F7B5-4175-BA2B-452CFA08FD62}" srcOrd="8" destOrd="0" presId="urn:microsoft.com/office/officeart/2005/8/layout/chevron2"/>
    <dgm:cxn modelId="{394FE16D-2F60-42CC-AF2B-FCFE2EFDA2BF}" type="presParOf" srcId="{625967FC-F7B5-4175-BA2B-452CFA08FD62}" destId="{D0EBEE47-D9F3-4B33-AF6C-5B94E1D131FB}" srcOrd="0" destOrd="0" presId="urn:microsoft.com/office/officeart/2005/8/layout/chevron2"/>
    <dgm:cxn modelId="{8DAC7DFF-32D5-4539-9A13-A2A61979816B}" type="presParOf" srcId="{625967FC-F7B5-4175-BA2B-452CFA08FD62}" destId="{D8A9A46F-CED7-4E0F-8A8D-D231D71C020C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4C40FEF-6671-4813-92C8-E125E852CF22}">
      <dsp:nvSpPr>
        <dsp:cNvPr id="0" name=""/>
        <dsp:cNvSpPr/>
      </dsp:nvSpPr>
      <dsp:spPr>
        <a:xfrm rot="5400000">
          <a:off x="-110647" y="113651"/>
          <a:ext cx="737652" cy="516356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en-US" sz="900" b="1" kern="1200"/>
            <a:t>Landlords Enlisting</a:t>
          </a:r>
          <a:endParaRPr lang="zh-TW" altLang="en-US" sz="900" b="1" kern="1200"/>
        </a:p>
      </dsp:txBody>
      <dsp:txXfrm rot="5400000">
        <a:off x="-110647" y="113651"/>
        <a:ext cx="737652" cy="516356"/>
      </dsp:txXfrm>
    </dsp:sp>
    <dsp:sp modelId="{826B60D4-00FD-464A-A628-692311B04495}">
      <dsp:nvSpPr>
        <dsp:cNvPr id="0" name=""/>
        <dsp:cNvSpPr/>
      </dsp:nvSpPr>
      <dsp:spPr>
        <a:xfrm rot="5400000">
          <a:off x="3037886" y="-2519965"/>
          <a:ext cx="479726" cy="552278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altLang="en-US" sz="1100" b="1" kern="1200">
              <a:latin typeface="+mn-lt"/>
              <a:ea typeface="標楷體" pitchFamily="65" charset="-120"/>
            </a:rPr>
            <a:t>Understand landlords' intention, specific requirement and the property conditions.</a:t>
          </a:r>
          <a:endParaRPr lang="zh-TW" altLang="en-US" sz="1100" b="1" kern="1200">
            <a:latin typeface="+mn-lt"/>
            <a:ea typeface="標楷體" pitchFamily="65" charset="-120"/>
          </a:endParaRPr>
        </a:p>
      </dsp:txBody>
      <dsp:txXfrm rot="5400000">
        <a:off x="3037886" y="-2519965"/>
        <a:ext cx="479726" cy="5522786"/>
      </dsp:txXfrm>
    </dsp:sp>
    <dsp:sp modelId="{003D7536-01AF-4EE9-B7A7-4D43D330DD07}">
      <dsp:nvSpPr>
        <dsp:cNvPr id="0" name=""/>
        <dsp:cNvSpPr/>
      </dsp:nvSpPr>
      <dsp:spPr>
        <a:xfrm rot="5400000">
          <a:off x="-110647" y="727836"/>
          <a:ext cx="737652" cy="516356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en-US" sz="900" b="1" kern="1200"/>
            <a:t>Units Inspection</a:t>
          </a:r>
          <a:endParaRPr lang="zh-TW" altLang="en-US" sz="900" b="1" kern="1200"/>
        </a:p>
      </dsp:txBody>
      <dsp:txXfrm rot="5400000">
        <a:off x="-110647" y="727836"/>
        <a:ext cx="737652" cy="516356"/>
      </dsp:txXfrm>
    </dsp:sp>
    <dsp:sp modelId="{520EF924-1DD0-4F2E-91EF-CC6DB84D7E83}">
      <dsp:nvSpPr>
        <dsp:cNvPr id="0" name=""/>
        <dsp:cNvSpPr/>
      </dsp:nvSpPr>
      <dsp:spPr>
        <a:xfrm rot="5400000">
          <a:off x="3038012" y="-1904467"/>
          <a:ext cx="479474" cy="552278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en-US" altLang="en-US" sz="1100" b="1" i="0" kern="1200" dirty="0" smtClean="0">
              <a:latin typeface="+mn-lt"/>
              <a:ea typeface="標楷體" pitchFamily="65" charset="-120"/>
            </a:rPr>
            <a:t>HKCSS will arrange a site visit to inspect the conditions of the selected units, estimate the renovation cost and discuss with the landload again. </a:t>
          </a:r>
          <a:endParaRPr lang="zh-TW" altLang="en-US" sz="1100" kern="1200">
            <a:latin typeface="+mn-lt"/>
            <a:ea typeface="標楷體" pitchFamily="65" charset="-120"/>
          </a:endParaRPr>
        </a:p>
      </dsp:txBody>
      <dsp:txXfrm rot="5400000">
        <a:off x="3038012" y="-1904467"/>
        <a:ext cx="479474" cy="5522786"/>
      </dsp:txXfrm>
    </dsp:sp>
    <dsp:sp modelId="{E7DDB136-F2F0-4063-AD5F-17F7799749E3}">
      <dsp:nvSpPr>
        <dsp:cNvPr id="0" name=""/>
        <dsp:cNvSpPr/>
      </dsp:nvSpPr>
      <dsp:spPr>
        <a:xfrm rot="5400000">
          <a:off x="-110647" y="1342021"/>
          <a:ext cx="737652" cy="516356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en-US" sz="900" b="1" i="0" kern="1200" dirty="0" smtClean="0">
              <a:latin typeface="+mn-lt"/>
              <a:ea typeface="標楷體" pitchFamily="65" charset="-120"/>
            </a:rPr>
            <a:t>Tenancy</a:t>
          </a:r>
          <a:endParaRPr lang="zh-TW" altLang="en-US" sz="900" kern="1200"/>
        </a:p>
      </dsp:txBody>
      <dsp:txXfrm rot="5400000">
        <a:off x="-110647" y="1342021"/>
        <a:ext cx="737652" cy="516356"/>
      </dsp:txXfrm>
    </dsp:sp>
    <dsp:sp modelId="{F2D846DD-21D1-45E4-BD93-845B0279F9C2}">
      <dsp:nvSpPr>
        <dsp:cNvPr id="0" name=""/>
        <dsp:cNvSpPr/>
      </dsp:nvSpPr>
      <dsp:spPr>
        <a:xfrm rot="5400000">
          <a:off x="3038012" y="-1290282"/>
          <a:ext cx="479474" cy="552278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en-US" altLang="en-US" sz="1100" b="1" i="0" kern="1200" dirty="0" smtClean="0">
              <a:latin typeface="+mn-lt"/>
              <a:ea typeface="標楷體" pitchFamily="65" charset="-120"/>
            </a:rPr>
            <a:t>HKCSS will sign the tenancy agreement with the landlord, pay rent and return the units upon expiry of tenancy.</a:t>
          </a:r>
          <a:endParaRPr lang="zh-TW" altLang="en-US" sz="1100" kern="1200">
            <a:latin typeface="+mn-lt"/>
            <a:ea typeface="標楷體" pitchFamily="65" charset="-120"/>
          </a:endParaRPr>
        </a:p>
      </dsp:txBody>
      <dsp:txXfrm rot="5400000">
        <a:off x="3038012" y="-1290282"/>
        <a:ext cx="479474" cy="5522786"/>
      </dsp:txXfrm>
    </dsp:sp>
    <dsp:sp modelId="{F65D50CB-D690-4813-8527-E77ECF516EDE}">
      <dsp:nvSpPr>
        <dsp:cNvPr id="0" name=""/>
        <dsp:cNvSpPr/>
      </dsp:nvSpPr>
      <dsp:spPr>
        <a:xfrm rot="5400000">
          <a:off x="-110647" y="1956206"/>
          <a:ext cx="737652" cy="516356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900" b="1" kern="1200"/>
            <a:t>Service Operator</a:t>
          </a:r>
          <a:endParaRPr lang="zh-TW" altLang="en-US" sz="900" b="1" kern="1200"/>
        </a:p>
      </dsp:txBody>
      <dsp:txXfrm rot="5400000">
        <a:off x="-110647" y="1956206"/>
        <a:ext cx="737652" cy="516356"/>
      </dsp:txXfrm>
    </dsp:sp>
    <dsp:sp modelId="{F827CF65-95D7-4CF6-B426-E8945202C181}">
      <dsp:nvSpPr>
        <dsp:cNvPr id="0" name=""/>
        <dsp:cNvSpPr/>
      </dsp:nvSpPr>
      <dsp:spPr>
        <a:xfrm rot="5400000">
          <a:off x="3038012" y="-676097"/>
          <a:ext cx="479474" cy="552278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altLang="en-US" sz="1100" b="1" kern="1200" dirty="0" smtClean="0">
              <a:latin typeface="+mn-lt"/>
              <a:ea typeface="標楷體" pitchFamily="65" charset="-120"/>
            </a:rPr>
            <a:t>Recruit qualified NGOs to submit proposals illustrating its services’ concept, design and the amount of rent, etc.</a:t>
          </a:r>
          <a:endParaRPr lang="zh-TW" altLang="en-US" sz="1100" b="1" kern="1200">
            <a:latin typeface="+mn-lt"/>
            <a:ea typeface="標楷體" pitchFamily="65" charset="-120"/>
          </a:endParaRPr>
        </a:p>
      </dsp:txBody>
      <dsp:txXfrm rot="5400000">
        <a:off x="3038012" y="-676097"/>
        <a:ext cx="479474" cy="5522786"/>
      </dsp:txXfrm>
    </dsp:sp>
    <dsp:sp modelId="{D0EBEE47-D9F3-4B33-AF6C-5B94E1D131FB}">
      <dsp:nvSpPr>
        <dsp:cNvPr id="0" name=""/>
        <dsp:cNvSpPr/>
      </dsp:nvSpPr>
      <dsp:spPr>
        <a:xfrm rot="5400000">
          <a:off x="-110647" y="2570391"/>
          <a:ext cx="737652" cy="516356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1100" b="1" kern="1200"/>
            <a:t>Move in</a:t>
          </a:r>
          <a:endParaRPr lang="zh-TW" altLang="en-US" sz="1100" b="1" kern="1200"/>
        </a:p>
      </dsp:txBody>
      <dsp:txXfrm rot="5400000">
        <a:off x="-110647" y="2570391"/>
        <a:ext cx="737652" cy="516356"/>
      </dsp:txXfrm>
    </dsp:sp>
    <dsp:sp modelId="{D8A9A46F-CED7-4E0F-8A8D-D231D71C020C}">
      <dsp:nvSpPr>
        <dsp:cNvPr id="0" name=""/>
        <dsp:cNvSpPr/>
      </dsp:nvSpPr>
      <dsp:spPr>
        <a:xfrm rot="5400000">
          <a:off x="3038012" y="-61912"/>
          <a:ext cx="479474" cy="552278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altLang="en-US" sz="1100" b="1" kern="1200" dirty="0" smtClean="0">
              <a:latin typeface="+mn-lt"/>
              <a:ea typeface="標楷體" pitchFamily="65" charset="-120"/>
            </a:rPr>
            <a:t>Arrange qualified grassroots to move in and provide concerned support services.</a:t>
          </a:r>
          <a:endParaRPr lang="zh-TW" altLang="en-US" sz="1100" b="1" kern="1200">
            <a:latin typeface="+mn-lt"/>
            <a:ea typeface="標楷體" pitchFamily="65" charset="-120"/>
          </a:endParaRPr>
        </a:p>
      </dsp:txBody>
      <dsp:txXfrm rot="5400000">
        <a:off x="3038012" y="-61912"/>
        <a:ext cx="479474" cy="552278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E98641-3B74-497A-8C74-D7E01A413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780</Words>
  <Characters>4452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s0040</dc:creator>
  <cp:lastModifiedBy>s0206</cp:lastModifiedBy>
  <cp:revision>8</cp:revision>
  <dcterms:created xsi:type="dcterms:W3CDTF">2017-09-18T12:17:00Z</dcterms:created>
  <dcterms:modified xsi:type="dcterms:W3CDTF">2017-09-19T01:50:00Z</dcterms:modified>
</cp:coreProperties>
</file>